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02F" w14:textId="77777777" w:rsidR="003D37FD" w:rsidRPr="007D2AF6" w:rsidRDefault="00CD7FA6" w:rsidP="005C038E">
      <w:pPr>
        <w:ind w:firstLine="72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7D2AF6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65CC3288" wp14:editId="65BB829D">
            <wp:extent cx="3262492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68" cy="86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112C8" w14:textId="77777777" w:rsidR="003D37FD" w:rsidRPr="007D2AF6" w:rsidRDefault="003D37FD" w:rsidP="008C524C">
      <w:pPr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14:paraId="46CA55FA" w14:textId="37C6A375" w:rsidR="003456A3" w:rsidRPr="007D2AF6" w:rsidRDefault="00371A85" w:rsidP="008C524C">
      <w:pPr>
        <w:jc w:val="center"/>
        <w:rPr>
          <w:rFonts w:ascii="Arial" w:hAnsi="Arial" w:cs="Arial"/>
          <w:b/>
          <w:sz w:val="24"/>
          <w:szCs w:val="24"/>
          <w:lang w:bidi="ar-SA"/>
        </w:rPr>
      </w:pPr>
      <w:r w:rsidRPr="007D2AF6">
        <w:rPr>
          <w:rFonts w:ascii="Arial" w:hAnsi="Arial" w:cs="Arial"/>
          <w:b/>
          <w:sz w:val="32"/>
          <w:szCs w:val="24"/>
          <w:lang w:bidi="ar-SA"/>
        </w:rPr>
        <w:t>ASRED</w:t>
      </w:r>
      <w:r w:rsidR="004042C0" w:rsidRPr="007D2AF6">
        <w:rPr>
          <w:rFonts w:ascii="Arial" w:hAnsi="Arial" w:cs="Arial"/>
          <w:b/>
          <w:sz w:val="32"/>
          <w:szCs w:val="24"/>
          <w:lang w:bidi="ar-SA"/>
        </w:rPr>
        <w:t xml:space="preserve"> Meeting</w:t>
      </w:r>
      <w:r w:rsidR="000D5A4F">
        <w:rPr>
          <w:rFonts w:ascii="Arial" w:hAnsi="Arial" w:cs="Arial"/>
          <w:b/>
          <w:sz w:val="32"/>
          <w:szCs w:val="24"/>
          <w:lang w:bidi="ar-SA"/>
        </w:rPr>
        <w:t xml:space="preserve"> </w:t>
      </w:r>
      <w:r w:rsidR="000D5A4F" w:rsidRPr="000D5A4F">
        <w:rPr>
          <w:rFonts w:ascii="Arial" w:hAnsi="Arial" w:cs="Arial"/>
          <w:b/>
          <w:sz w:val="32"/>
          <w:szCs w:val="24"/>
          <w:lang w:bidi="ar-SA"/>
        </w:rPr>
        <w:t>Minutes</w:t>
      </w:r>
    </w:p>
    <w:p w14:paraId="5B51310F" w14:textId="77777777" w:rsidR="00B61533" w:rsidRPr="007D2AF6" w:rsidRDefault="00B61533" w:rsidP="008C524C">
      <w:pPr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14:paraId="54D3F31A" w14:textId="4FFF4E5A" w:rsidR="004042C0" w:rsidRPr="007D2AF6" w:rsidRDefault="00A91F9A" w:rsidP="008C524C">
      <w:pPr>
        <w:jc w:val="center"/>
        <w:rPr>
          <w:rFonts w:ascii="Arial" w:hAnsi="Arial" w:cs="Arial"/>
          <w:b/>
          <w:sz w:val="24"/>
          <w:szCs w:val="24"/>
          <w:lang w:bidi="ar-SA"/>
        </w:rPr>
      </w:pPr>
      <w:r w:rsidRPr="007D2AF6">
        <w:rPr>
          <w:rFonts w:ascii="Arial" w:hAnsi="Arial" w:cs="Arial"/>
          <w:b/>
          <w:sz w:val="24"/>
          <w:szCs w:val="24"/>
          <w:lang w:bidi="ar-SA"/>
        </w:rPr>
        <w:t xml:space="preserve">August </w:t>
      </w:r>
      <w:r w:rsidR="00044AC4" w:rsidRPr="007D2AF6">
        <w:rPr>
          <w:rFonts w:ascii="Arial" w:hAnsi="Arial" w:cs="Arial"/>
          <w:b/>
          <w:sz w:val="24"/>
          <w:szCs w:val="24"/>
          <w:lang w:bidi="ar-SA"/>
        </w:rPr>
        <w:t>2</w:t>
      </w:r>
      <w:r w:rsidR="00D944CA">
        <w:rPr>
          <w:rFonts w:ascii="Arial" w:hAnsi="Arial" w:cs="Arial"/>
          <w:b/>
          <w:sz w:val="24"/>
          <w:szCs w:val="24"/>
          <w:lang w:bidi="ar-SA"/>
        </w:rPr>
        <w:t>1 - 24</w:t>
      </w:r>
      <w:r w:rsidR="00044AC4" w:rsidRPr="007D2AF6">
        <w:rPr>
          <w:rFonts w:ascii="Arial" w:hAnsi="Arial" w:cs="Arial"/>
          <w:b/>
          <w:sz w:val="24"/>
          <w:szCs w:val="24"/>
          <w:lang w:bidi="ar-SA"/>
        </w:rPr>
        <w:t>, 202</w:t>
      </w:r>
      <w:r w:rsidR="00D944CA">
        <w:rPr>
          <w:rFonts w:ascii="Arial" w:hAnsi="Arial" w:cs="Arial"/>
          <w:b/>
          <w:sz w:val="24"/>
          <w:szCs w:val="24"/>
          <w:lang w:bidi="ar-SA"/>
        </w:rPr>
        <w:t>3</w:t>
      </w:r>
    </w:p>
    <w:p w14:paraId="62220070" w14:textId="77777777" w:rsidR="003456A3" w:rsidRPr="007D2AF6" w:rsidRDefault="003456A3" w:rsidP="008C524C">
      <w:pPr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14:paraId="35379D91" w14:textId="58DD40BE" w:rsidR="0026635B" w:rsidRPr="007D2AF6" w:rsidRDefault="00D944CA" w:rsidP="00E96626">
      <w:pPr>
        <w:jc w:val="center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Florida Hotel and Conference Center</w:t>
      </w:r>
    </w:p>
    <w:p w14:paraId="7617593D" w14:textId="694DDE0C" w:rsidR="00044AC4" w:rsidRPr="007D2AF6" w:rsidRDefault="00D944CA" w:rsidP="00E96626">
      <w:pPr>
        <w:jc w:val="center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Orlando, FL</w:t>
      </w:r>
    </w:p>
    <w:p w14:paraId="141EB869" w14:textId="7129E835" w:rsidR="00BF0274" w:rsidRDefault="00BF0274" w:rsidP="008C524C">
      <w:pPr>
        <w:rPr>
          <w:rFonts w:ascii="Arial" w:hAnsi="Arial" w:cs="Arial"/>
          <w:b/>
          <w:sz w:val="24"/>
          <w:szCs w:val="24"/>
          <w:lang w:bidi="ar-SA"/>
        </w:rPr>
      </w:pPr>
    </w:p>
    <w:p w14:paraId="6FBE2BD1" w14:textId="77777777" w:rsidR="006F0BDC" w:rsidRPr="007D2AF6" w:rsidRDefault="006F0BDC" w:rsidP="008C524C">
      <w:pPr>
        <w:rPr>
          <w:rFonts w:ascii="Arial" w:hAnsi="Arial" w:cs="Arial"/>
          <w:b/>
          <w:sz w:val="24"/>
          <w:szCs w:val="24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728"/>
        <w:gridCol w:w="497"/>
        <w:gridCol w:w="7125"/>
      </w:tblGrid>
      <w:tr w:rsidR="005D0E54" w:rsidRPr="007D2AF6" w14:paraId="71CC2F32" w14:textId="77777777" w:rsidTr="000B167E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9955AE0" w14:textId="77777777" w:rsidR="005D0E54" w:rsidRPr="007D2AF6" w:rsidRDefault="005D0E54" w:rsidP="008C524C">
            <w:pPr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bookmarkStart w:id="0" w:name="Agenda"/>
            <w:bookmarkEnd w:id="0"/>
            <w:r w:rsidRPr="007D2AF6">
              <w:rPr>
                <w:rFonts w:ascii="Arial" w:hAnsi="Arial" w:cs="Arial"/>
                <w:b/>
                <w:bCs/>
                <w:sz w:val="32"/>
                <w:szCs w:val="24"/>
                <w:lang w:bidi="ar-SA"/>
              </w:rPr>
              <w:t>Agenda</w:t>
            </w:r>
            <w:r w:rsidRPr="007D2AF6">
              <w:rPr>
                <w:rFonts w:ascii="Arial" w:hAnsi="Arial" w:cs="Arial"/>
                <w:sz w:val="32"/>
                <w:szCs w:val="24"/>
                <w:lang w:bidi="ar-SA"/>
              </w:rPr>
              <w:t xml:space="preserve"> </w:t>
            </w:r>
          </w:p>
        </w:tc>
      </w:tr>
      <w:tr w:rsidR="005D0E54" w:rsidRPr="007D2AF6" w14:paraId="21B83DC4" w14:textId="77777777" w:rsidTr="000B167E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13B79B0" w14:textId="6E4F95EE" w:rsidR="005D0E54" w:rsidRPr="007D2AF6" w:rsidRDefault="004042C0" w:rsidP="005B01B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Mon</w:t>
            </w:r>
            <w:r w:rsidR="00A91F9A"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 xml:space="preserve">day, August </w:t>
            </w:r>
            <w:r w:rsidR="00715811"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2</w:t>
            </w:r>
            <w:r w:rsidR="00D944CA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1</w:t>
            </w:r>
          </w:p>
        </w:tc>
      </w:tr>
      <w:tr w:rsidR="005D0E54" w:rsidRPr="007D2AF6" w14:paraId="58F5460A" w14:textId="77777777" w:rsidTr="000B167E">
        <w:trPr>
          <w:trHeight w:val="467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426401A" w14:textId="1E383987" w:rsidR="005D0E54" w:rsidRPr="007D2AF6" w:rsidRDefault="00371A85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1:00 </w:t>
            </w:r>
            <w:r w:rsidR="005D0E54"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pm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A75EC41" w14:textId="468A79E3" w:rsidR="0063672F" w:rsidRPr="007D2AF6" w:rsidRDefault="00371A85" w:rsidP="008C524C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Registration Opens</w:t>
            </w:r>
          </w:p>
        </w:tc>
      </w:tr>
      <w:tr w:rsidR="00371A85" w:rsidRPr="007D2AF6" w14:paraId="73C0746F" w14:textId="77777777" w:rsidTr="000B167E">
        <w:trPr>
          <w:trHeight w:val="467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3597EA" w14:textId="4BAA2433" w:rsidR="00371A85" w:rsidRPr="007D2AF6" w:rsidRDefault="00CF0E40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3:00</w:t>
            </w:r>
            <w:r w:rsidR="00371A85"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pm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A14D39" w14:textId="02584707" w:rsidR="00C84DA0" w:rsidRPr="007D2AF6" w:rsidRDefault="00C84DA0" w:rsidP="00C84D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2AF6">
              <w:rPr>
                <w:rFonts w:ascii="Arial" w:hAnsi="Arial" w:cs="Arial"/>
                <w:sz w:val="24"/>
                <w:szCs w:val="24"/>
              </w:rPr>
              <w:t>Program Leadership Committee Meeting w</w:t>
            </w:r>
            <w:r w:rsidR="00CF0E40">
              <w:rPr>
                <w:rFonts w:ascii="Arial" w:hAnsi="Arial" w:cs="Arial"/>
                <w:sz w:val="24"/>
                <w:szCs w:val="24"/>
              </w:rPr>
              <w:t xml:space="preserve">ith </w:t>
            </w:r>
            <w:r w:rsidRPr="007D2AF6">
              <w:rPr>
                <w:rFonts w:ascii="Arial" w:hAnsi="Arial" w:cs="Arial"/>
                <w:sz w:val="24"/>
                <w:szCs w:val="24"/>
              </w:rPr>
              <w:t>Committee Chairs</w:t>
            </w:r>
          </w:p>
          <w:p w14:paraId="7011BE5A" w14:textId="6539DEA4" w:rsidR="00371A85" w:rsidRPr="007D2AF6" w:rsidRDefault="00CF0E40" w:rsidP="009370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84DA0" w:rsidRPr="007D2AF6">
              <w:rPr>
                <w:rFonts w:ascii="Arial" w:hAnsi="Arial" w:cs="Arial"/>
                <w:sz w:val="24"/>
                <w:szCs w:val="24"/>
              </w:rPr>
              <w:t xml:space="preserve">ollowed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84DA0" w:rsidRPr="007D2AF6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84DA0" w:rsidRPr="007D2AF6">
              <w:rPr>
                <w:rFonts w:ascii="Arial" w:hAnsi="Arial" w:cs="Arial"/>
                <w:sz w:val="24"/>
                <w:szCs w:val="24"/>
              </w:rPr>
              <w:t>PLN Executive Committee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Legacy North 1</w:t>
            </w:r>
          </w:p>
        </w:tc>
      </w:tr>
      <w:tr w:rsidR="00371A85" w:rsidRPr="007D2AF6" w14:paraId="407F99EF" w14:textId="77777777" w:rsidTr="000B167E">
        <w:trPr>
          <w:trHeight w:val="467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CCB69D" w14:textId="4EB120C8" w:rsidR="00371A85" w:rsidRPr="007D2AF6" w:rsidRDefault="00371A85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5:</w:t>
            </w:r>
            <w:r w:rsidR="008C6068"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0</w:t>
            </w: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0 – 6:</w:t>
            </w:r>
            <w:r w:rsidR="00CF0E40">
              <w:rPr>
                <w:rFonts w:ascii="Arial" w:hAnsi="Arial" w:cs="Arial"/>
                <w:b/>
                <w:sz w:val="24"/>
                <w:szCs w:val="24"/>
                <w:lang w:bidi="ar-SA"/>
              </w:rPr>
              <w:t>15</w:t>
            </w: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pm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86628D" w14:textId="119DEFEC" w:rsidR="00371A85" w:rsidRPr="007D2AF6" w:rsidRDefault="005E53F1" w:rsidP="0093701B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Newcomer Orientation</w:t>
            </w:r>
            <w:r w:rsidR="00CF0E40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– </w:t>
            </w:r>
            <w:r w:rsidR="00CF0E40" w:rsidRPr="00CF0E40">
              <w:rPr>
                <w:rFonts w:ascii="Arial" w:hAnsi="Arial" w:cs="Arial"/>
                <w:sz w:val="24"/>
                <w:szCs w:val="24"/>
                <w:lang w:bidi="ar-SA"/>
              </w:rPr>
              <w:t>Legacy North 1</w:t>
            </w:r>
          </w:p>
        </w:tc>
      </w:tr>
      <w:tr w:rsidR="00371A85" w:rsidRPr="007D2AF6" w14:paraId="07A1AA55" w14:textId="77777777" w:rsidTr="000B167E">
        <w:trPr>
          <w:trHeight w:val="467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E313FC" w14:textId="690A7612" w:rsidR="00371A85" w:rsidRPr="007D2AF6" w:rsidRDefault="00371A85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6:00 pm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828E81" w14:textId="51608846" w:rsidR="00371A85" w:rsidRPr="007D2AF6" w:rsidRDefault="00371A85" w:rsidP="008C524C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Dinner On Your Own</w:t>
            </w:r>
          </w:p>
        </w:tc>
      </w:tr>
      <w:tr w:rsidR="005D0E54" w:rsidRPr="007D2AF6" w14:paraId="395FAC86" w14:textId="77777777" w:rsidTr="000B167E">
        <w:trPr>
          <w:trHeight w:val="51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48CD1F6" w14:textId="23AC1854" w:rsidR="005D0E54" w:rsidRPr="007D2AF6" w:rsidRDefault="004042C0" w:rsidP="00BC08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Tues</w:t>
            </w:r>
            <w:r w:rsidR="00A91F9A"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 xml:space="preserve">day, August </w:t>
            </w:r>
            <w:r w:rsidR="00D944CA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22</w:t>
            </w:r>
          </w:p>
        </w:tc>
      </w:tr>
      <w:tr w:rsidR="005D0E54" w:rsidRPr="007D2AF6" w14:paraId="6F1A9F24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266A6893" w14:textId="0CAAEEE1" w:rsidR="005D0E54" w:rsidRPr="007D2AF6" w:rsidRDefault="00364765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7:00 am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B3A8559" w14:textId="657F2FE7" w:rsidR="005D0E54" w:rsidRPr="007D2AF6" w:rsidRDefault="005D0E54" w:rsidP="0093701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Breakfast</w:t>
            </w:r>
            <w:r w:rsidR="00CF0E40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– </w:t>
            </w:r>
            <w:r w:rsidR="00CF0E40" w:rsidRPr="00CF0E40">
              <w:rPr>
                <w:rFonts w:ascii="Arial" w:hAnsi="Arial" w:cs="Arial"/>
                <w:sz w:val="24"/>
                <w:szCs w:val="24"/>
                <w:lang w:bidi="ar-SA"/>
              </w:rPr>
              <w:t>Legends 1</w:t>
            </w:r>
          </w:p>
        </w:tc>
      </w:tr>
      <w:tr w:rsidR="005D0E54" w:rsidRPr="007D2AF6" w14:paraId="65233261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6B5812EC" w14:textId="6C2E3CB8" w:rsidR="005D0E54" w:rsidRPr="007D2AF6" w:rsidRDefault="00FC6E41" w:rsidP="00FC6E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8:00 </w:t>
            </w:r>
            <w:r w:rsidR="0011489B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am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2CDAE8D6" w14:textId="1BB7BB2C" w:rsidR="005D0E54" w:rsidRPr="007D2AF6" w:rsidRDefault="00364765" w:rsidP="0093701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General Session</w:t>
            </w:r>
            <w:r w:rsidR="007126B0"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CF0E40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– </w:t>
            </w:r>
            <w:r w:rsidR="00CF0E40" w:rsidRPr="00CF0E40">
              <w:rPr>
                <w:rFonts w:ascii="Arial" w:hAnsi="Arial" w:cs="Arial"/>
                <w:sz w:val="24"/>
                <w:szCs w:val="24"/>
                <w:lang w:bidi="ar-SA"/>
              </w:rPr>
              <w:t>Legends 1</w:t>
            </w:r>
          </w:p>
        </w:tc>
      </w:tr>
      <w:tr w:rsidR="00D44943" w:rsidRPr="007D2AF6" w14:paraId="1B33A245" w14:textId="77777777" w:rsidTr="000B167E">
        <w:trPr>
          <w:trHeight w:val="432"/>
        </w:trPr>
        <w:tc>
          <w:tcPr>
            <w:tcW w:w="1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50AEE0" w14:textId="51F48254" w:rsidR="00D44943" w:rsidRPr="007D2AF6" w:rsidRDefault="00D44943" w:rsidP="008C524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6F3DDD" w14:textId="1532A1F9" w:rsidR="00D44943" w:rsidRPr="007D2AF6" w:rsidRDefault="00D44943" w:rsidP="001D6ADE">
            <w:pPr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Welcome</w:t>
            </w:r>
          </w:p>
          <w:p w14:paraId="0C6A8880" w14:textId="77777777" w:rsidR="009B5BAB" w:rsidRDefault="00CF0E40">
            <w:pPr>
              <w:pStyle w:val="ListParagraph"/>
              <w:numPr>
                <w:ilvl w:val="0"/>
                <w:numId w:val="2"/>
              </w:numPr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>Dan Kahl, PLC Chair, University of Kentucky</w:t>
            </w:r>
          </w:p>
          <w:p w14:paraId="6A599D29" w14:textId="77777777" w:rsidR="009B5BAB" w:rsidRDefault="00CF0E40">
            <w:pPr>
              <w:pStyle w:val="ListParagraph"/>
              <w:numPr>
                <w:ilvl w:val="0"/>
                <w:numId w:val="2"/>
              </w:numPr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proofErr w:type="spellStart"/>
            <w:r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Johnson, University of Florida/IFAS</w:t>
            </w:r>
          </w:p>
          <w:p w14:paraId="3C516F9D" w14:textId="4BF3FDBA" w:rsidR="00D44943" w:rsidRPr="009B5BAB" w:rsidRDefault="00CF0E40">
            <w:pPr>
              <w:pStyle w:val="ListParagraph"/>
              <w:numPr>
                <w:ilvl w:val="0"/>
                <w:numId w:val="2"/>
              </w:numPr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>Vonda Richardson, Florida A&amp;M University</w:t>
            </w:r>
          </w:p>
        </w:tc>
      </w:tr>
      <w:tr w:rsidR="00D44943" w:rsidRPr="007D2AF6" w14:paraId="7D491F52" w14:textId="77777777" w:rsidTr="000B167E">
        <w:trPr>
          <w:trHeight w:val="432"/>
        </w:trPr>
        <w:tc>
          <w:tcPr>
            <w:tcW w:w="1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E4E871" w14:textId="696FBD09" w:rsidR="00D44943" w:rsidRPr="007D2AF6" w:rsidRDefault="00D44943" w:rsidP="008C524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E0DB50" w14:textId="1DEBEAB0" w:rsidR="00D44943" w:rsidRPr="007D2AF6" w:rsidRDefault="00D44943" w:rsidP="00533A89">
            <w:pPr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Keynote </w:t>
            </w:r>
          </w:p>
          <w:p w14:paraId="36B5F372" w14:textId="44C8A911" w:rsidR="00D44943" w:rsidRPr="007D2AF6" w:rsidRDefault="00CF0E40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Mansfield Pete Key,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Growth Development Strategist           &amp; International Motivational Speaker</w:t>
            </w:r>
          </w:p>
        </w:tc>
      </w:tr>
      <w:tr w:rsidR="00364765" w:rsidRPr="007D2AF6" w14:paraId="6DC34936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A22A16" w14:textId="0FD702BE" w:rsidR="00364765" w:rsidRPr="007D2AF6" w:rsidRDefault="00533A89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9:3</w:t>
            </w:r>
            <w:r w:rsidR="00EE78C5"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0</w:t>
            </w:r>
            <w:r w:rsidR="00D44943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am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356727" w14:textId="51890C1E" w:rsidR="00364765" w:rsidRPr="007D2AF6" w:rsidRDefault="00364765" w:rsidP="008C524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Break</w:t>
            </w:r>
          </w:p>
        </w:tc>
      </w:tr>
      <w:tr w:rsidR="00364765" w:rsidRPr="007D2AF6" w14:paraId="6A5FFA9C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526E47" w14:textId="62288D25" w:rsidR="00364765" w:rsidRPr="00D44943" w:rsidRDefault="00E26903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D4494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10:</w:t>
            </w:r>
            <w:r w:rsidR="00533A89" w:rsidRPr="00D4494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0</w:t>
            </w:r>
            <w:r w:rsidRPr="00D4494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0</w:t>
            </w:r>
            <w:r w:rsidR="00D44943" w:rsidRPr="00D4494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am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724A781" w14:textId="543AEC22" w:rsidR="009B5BAB" w:rsidRDefault="00EE78C5" w:rsidP="009B5BA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Committee Meetings (</w:t>
            </w:r>
            <w:r w:rsidRPr="00EA0E1D">
              <w:rPr>
                <w:rFonts w:ascii="Arial" w:hAnsi="Arial" w:cs="Arial"/>
                <w:b/>
                <w:i/>
                <w:iCs/>
                <w:sz w:val="24"/>
                <w:szCs w:val="24"/>
                <w:lang w:bidi="ar-SA"/>
              </w:rPr>
              <w:t>with Administrative Advisors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)</w:t>
            </w:r>
          </w:p>
          <w:p w14:paraId="388F0A63" w14:textId="50F8148D" w:rsidR="00CF0E40" w:rsidRPr="009B5BAB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Agriculture &amp; Natural </w:t>
            </w:r>
            <w:r w:rsidR="00360A9D">
              <w:rPr>
                <w:rFonts w:ascii="Arial" w:hAnsi="Arial" w:cs="Arial"/>
                <w:bCs/>
                <w:sz w:val="24"/>
                <w:szCs w:val="24"/>
                <w:lang w:bidi="ar-SA"/>
              </w:rPr>
              <w:t>Resources</w:t>
            </w:r>
            <w:r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Legacy North 2</w:t>
            </w:r>
            <w:r w:rsidR="007E49C2" w:rsidRPr="009B5BA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(Laura Johnson, AA)</w:t>
            </w:r>
          </w:p>
          <w:p w14:paraId="555889EA" w14:textId="5390BD97" w:rsid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Communications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Legacy South 3 </w:t>
            </w:r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(Mike Gutter, AA)</w:t>
            </w:r>
          </w:p>
          <w:p w14:paraId="229633C8" w14:textId="65AEDB9B" w:rsid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lastRenderedPageBreak/>
              <w:t>Community Development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Legacy South 1 </w:t>
            </w:r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(Ashley Stokes, AA)</w:t>
            </w:r>
          </w:p>
          <w:p w14:paraId="48B6021A" w14:textId="70AC4B4F" w:rsid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Family &amp; Consumer Sciences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Legacy North 1 </w:t>
            </w:r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(Rich </w:t>
            </w:r>
            <w:proofErr w:type="spellStart"/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AA)</w:t>
            </w:r>
          </w:p>
          <w:p w14:paraId="761A1D74" w14:textId="59DA3312" w:rsid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4-H Youth Development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Salon 3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(Bob Scott, AA)</w:t>
            </w:r>
          </w:p>
          <w:p w14:paraId="746009EE" w14:textId="1F4E1693" w:rsid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Information Technology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Legacy South 2 </w:t>
            </w:r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(</w:t>
            </w:r>
            <w:proofErr w:type="spellStart"/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Johnson, AA)</w:t>
            </w:r>
          </w:p>
          <w:p w14:paraId="7C478FA5" w14:textId="61EBB670" w:rsid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Middle Managers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Salon 2 </w:t>
            </w:r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(Mike Phillips, AA)</w:t>
            </w:r>
          </w:p>
          <w:p w14:paraId="475D8910" w14:textId="2C14449C" w:rsidR="00FB5A93" w:rsidRPr="00CF0E40" w:rsidRDefault="00CF0E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Program &amp; Staff Development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Salon 1 </w:t>
            </w:r>
            <w:r w:rsidR="007E49C2">
              <w:rPr>
                <w:rFonts w:ascii="Arial" w:hAnsi="Arial" w:cs="Arial"/>
                <w:bCs/>
                <w:sz w:val="24"/>
                <w:szCs w:val="24"/>
                <w:lang w:bidi="ar-SA"/>
              </w:rPr>
              <w:t>(Rick Avery, AA)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</w:r>
            <w:r w:rsidR="00641C4F"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(</w:t>
            </w:r>
            <w:r w:rsidR="00FB5A93" w:rsidRPr="00CF0E40">
              <w:rPr>
                <w:rFonts w:ascii="Arial" w:hAnsi="Arial" w:cs="Arial"/>
                <w:bCs/>
                <w:i/>
                <w:iCs/>
                <w:sz w:val="24"/>
                <w:szCs w:val="24"/>
                <w:lang w:bidi="ar-SA"/>
              </w:rPr>
              <w:t xml:space="preserve">All Directors who do not have AA assignments should feel free to join the </w:t>
            </w:r>
            <w:r w:rsidR="00EA0E1D" w:rsidRPr="00CF0E40">
              <w:rPr>
                <w:rFonts w:ascii="Arial" w:hAnsi="Arial" w:cs="Arial"/>
                <w:bCs/>
                <w:i/>
                <w:iCs/>
                <w:sz w:val="24"/>
                <w:szCs w:val="24"/>
                <w:lang w:bidi="ar-SA"/>
              </w:rPr>
              <w:t xml:space="preserve">program </w:t>
            </w:r>
            <w:r w:rsidR="00FB5A93" w:rsidRPr="00CF0E40">
              <w:rPr>
                <w:rFonts w:ascii="Arial" w:hAnsi="Arial" w:cs="Arial"/>
                <w:bCs/>
                <w:i/>
                <w:iCs/>
                <w:sz w:val="24"/>
                <w:szCs w:val="24"/>
                <w:lang w:bidi="ar-SA"/>
              </w:rPr>
              <w:t>committee of their choice</w:t>
            </w:r>
            <w:r w:rsidR="00641C4F"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)</w:t>
            </w:r>
            <w:r w:rsidR="00FB5A93"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. </w:t>
            </w:r>
          </w:p>
        </w:tc>
      </w:tr>
      <w:tr w:rsidR="00364765" w:rsidRPr="007D2AF6" w14:paraId="2336E79A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42F621A" w14:textId="79D7D3CA" w:rsidR="00364765" w:rsidRPr="007D2AF6" w:rsidRDefault="00E26903" w:rsidP="008C524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lastRenderedPageBreak/>
              <w:t>1</w:t>
            </w:r>
            <w:r w:rsidR="00CA51F8"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2:00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0CD29A" w14:textId="77777777" w:rsidR="00364765" w:rsidRDefault="00804C7F" w:rsidP="00E26B1E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Lunch</w:t>
            </w:r>
            <w:r w:rsidR="00EB051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and</w:t>
            </w: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Awards Presentation</w:t>
            </w:r>
            <w:r w:rsidR="00CA51F8"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s</w:t>
            </w:r>
            <w:r w:rsidR="00EB051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– Legends 1</w:t>
            </w:r>
          </w:p>
          <w:p w14:paraId="24AA1A77" w14:textId="4DF1809D" w:rsidR="00933FD5" w:rsidRDefault="00933FD5" w:rsidP="00E26B1E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SA"/>
              </w:rPr>
              <w:t>Bonanno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recognized the following during the awards presentation:</w:t>
            </w:r>
          </w:p>
          <w:p w14:paraId="1D9C3171" w14:textId="637FE824" w:rsidR="00933FD5" w:rsidRPr="00933FD5" w:rsidRDefault="00933FD5" w:rsidP="00933FD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Dr. </w:t>
            </w:r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 xml:space="preserve">Don </w:t>
            </w:r>
            <w:proofErr w:type="spellStart"/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>Renchie</w:t>
            </w:r>
            <w:proofErr w:type="spellEnd"/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 xml:space="preserve"> (TX) Runner-Up Regional Excellence in Extension Individual Award (plaque, cash)</w:t>
            </w:r>
          </w:p>
          <w:p w14:paraId="0C217154" w14:textId="0995A6BE" w:rsidR="00933FD5" w:rsidRPr="00933FD5" w:rsidRDefault="00933FD5" w:rsidP="00933FD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Dr. </w:t>
            </w:r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>Stanley Culpepper (GA) Winner Regional Excellence in Extension Individual Award (plaque, cash)</w:t>
            </w:r>
          </w:p>
          <w:p w14:paraId="7A055C9C" w14:textId="7293327A" w:rsidR="00933FD5" w:rsidRPr="00933FD5" w:rsidRDefault="00933FD5" w:rsidP="00933FD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Dr. Monte Dozier – </w:t>
            </w:r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>Regional Winner of the Team Excellence in Extension Award is Texas AgriLife Extension Service</w:t>
            </w:r>
            <w:r w:rsidR="007C0235">
              <w:rPr>
                <w:rFonts w:ascii="Arial" w:hAnsi="Arial" w:cs="Arial"/>
                <w:sz w:val="24"/>
                <w:szCs w:val="24"/>
                <w:lang w:bidi="ar-SA"/>
              </w:rPr>
              <w:t xml:space="preserve"> (plaque)</w:t>
            </w:r>
          </w:p>
          <w:p w14:paraId="38D374DC" w14:textId="5EB59166" w:rsidR="00933FD5" w:rsidRPr="00933FD5" w:rsidRDefault="00933FD5" w:rsidP="00933FD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>Dr. Laura Perry Johnson (GA)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– </w:t>
            </w:r>
            <w:r w:rsidRPr="00933FD5">
              <w:rPr>
                <w:rFonts w:ascii="Arial" w:hAnsi="Arial" w:cs="Arial"/>
                <w:sz w:val="24"/>
                <w:szCs w:val="24"/>
                <w:lang w:bidi="ar-SA"/>
              </w:rPr>
              <w:t xml:space="preserve">ASRED Distinguished Leadership Award for 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>2023</w:t>
            </w:r>
            <w:r w:rsidR="007C0235">
              <w:rPr>
                <w:rFonts w:ascii="Arial" w:hAnsi="Arial" w:cs="Arial"/>
                <w:sz w:val="24"/>
                <w:szCs w:val="24"/>
                <w:lang w:bidi="ar-SA"/>
              </w:rPr>
              <w:t xml:space="preserve"> (plaque, medallion, clock)</w:t>
            </w:r>
          </w:p>
        </w:tc>
      </w:tr>
      <w:tr w:rsidR="001A5567" w:rsidRPr="007D2AF6" w14:paraId="54E24036" w14:textId="77777777" w:rsidTr="000B167E">
        <w:trPr>
          <w:trHeight w:val="432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8BF4B7" w14:textId="257CD2B2" w:rsidR="00325C30" w:rsidRPr="007D2AF6" w:rsidRDefault="00325C30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1:30 – 3:00 pm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2F9" w14:textId="073FC68E" w:rsidR="00325C30" w:rsidRPr="007D2AF6" w:rsidRDefault="00325C30" w:rsidP="0090717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832B45E" w14:textId="021ED14E" w:rsidR="00325C30" w:rsidRPr="007D2AF6" w:rsidRDefault="00325C30" w:rsidP="000D0EDF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ASRED Session (1:30 – 5:00 PM) </w:t>
            </w:r>
            <w:r w:rsidR="00EB051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– Legends 2</w:t>
            </w:r>
          </w:p>
          <w:p w14:paraId="3FCBF419" w14:textId="77777777" w:rsidR="00E81088" w:rsidRPr="00E81088" w:rsidRDefault="00E81088" w:rsidP="00E8108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ASRED Session – Rich </w:t>
            </w:r>
            <w:proofErr w:type="spell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Chair.</w:t>
            </w:r>
          </w:p>
          <w:p w14:paraId="0E602BFE" w14:textId="11A8BC7B" w:rsidR="00E81088" w:rsidRPr="00E81088" w:rsidRDefault="00E81088" w:rsidP="00E8108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Called August 202</w:t>
            </w:r>
            <w:r w:rsidR="00A77B21">
              <w:rPr>
                <w:rFonts w:ascii="Arial" w:hAnsi="Arial" w:cs="Arial"/>
                <w:bCs/>
                <w:sz w:val="24"/>
                <w:szCs w:val="24"/>
                <w:lang w:bidi="ar-SA"/>
              </w:rPr>
              <w:t>3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meeting to order at </w:t>
            </w:r>
            <w:r w:rsidR="00A77B21">
              <w:rPr>
                <w:rFonts w:ascii="Arial" w:hAnsi="Arial" w:cs="Arial"/>
                <w:bCs/>
                <w:sz w:val="24"/>
                <w:szCs w:val="24"/>
                <w:lang w:bidi="ar-SA"/>
              </w:rPr>
              <w:t>1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:</w:t>
            </w:r>
            <w:r w:rsidR="00A77B21">
              <w:rPr>
                <w:rFonts w:ascii="Arial" w:hAnsi="Arial" w:cs="Arial"/>
                <w:bCs/>
                <w:sz w:val="24"/>
                <w:szCs w:val="24"/>
                <w:lang w:bidi="ar-SA"/>
              </w:rPr>
              <w:t>3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0 </w:t>
            </w:r>
            <w:r w:rsidR="00433D4D">
              <w:rPr>
                <w:rFonts w:ascii="Arial" w:hAnsi="Arial" w:cs="Arial"/>
                <w:bCs/>
                <w:sz w:val="24"/>
                <w:szCs w:val="24"/>
                <w:lang w:bidi="ar-SA"/>
              </w:rPr>
              <w:t>p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.m. </w:t>
            </w:r>
            <w:proofErr w:type="gram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EDT</w:t>
            </w:r>
            <w:proofErr w:type="gramEnd"/>
          </w:p>
          <w:p w14:paraId="1A8458A3" w14:textId="77777777" w:rsidR="00E81088" w:rsidRPr="00E81088" w:rsidRDefault="00E81088" w:rsidP="00E8108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Review Agenda – Rich </w:t>
            </w:r>
            <w:proofErr w:type="spell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Chair</w:t>
            </w:r>
          </w:p>
          <w:p w14:paraId="624922E1" w14:textId="5061B7DD" w:rsidR="00E81088" w:rsidRPr="00E81088" w:rsidRDefault="00E81088" w:rsidP="00E8108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Attendees: Paul Brown (AL), Bob Scott (AR), </w:t>
            </w:r>
            <w:proofErr w:type="spell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 (FL), Laura Perry Johnson (GA), </w:t>
            </w:r>
            <w:r w:rsidR="008B596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Steve Martin (MS), 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Rich </w:t>
            </w:r>
            <w:proofErr w:type="spell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(NC), </w:t>
            </w:r>
            <w:proofErr w:type="spell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Damona</w:t>
            </w:r>
            <w:proofErr w:type="spellEnd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Doye</w:t>
            </w:r>
            <w:proofErr w:type="spellEnd"/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(OK), Tom Dobbins (SC), Ashley Stokes (TN), Laura Stephenson (KY), Tara Smith (LA), Rick Avery </w:t>
            </w:r>
            <w:r w:rsidR="00A70DB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and Angela </w:t>
            </w:r>
            <w:proofErr w:type="spellStart"/>
            <w:r w:rsidR="00962D5A">
              <w:rPr>
                <w:rFonts w:ascii="Arial" w:hAnsi="Arial" w:cs="Arial"/>
                <w:bCs/>
                <w:sz w:val="24"/>
                <w:szCs w:val="24"/>
                <w:lang w:bidi="ar-SA"/>
              </w:rPr>
              <w:t>Bur</w:t>
            </w:r>
            <w:r w:rsidR="00A56A0E">
              <w:rPr>
                <w:rFonts w:ascii="Arial" w:hAnsi="Arial" w:cs="Arial"/>
                <w:bCs/>
                <w:sz w:val="24"/>
                <w:szCs w:val="24"/>
                <w:lang w:bidi="ar-SA"/>
              </w:rPr>
              <w:t>k</w:t>
            </w:r>
            <w:r w:rsidR="00962D5A">
              <w:rPr>
                <w:rFonts w:ascii="Arial" w:hAnsi="Arial" w:cs="Arial"/>
                <w:bCs/>
                <w:sz w:val="24"/>
                <w:szCs w:val="24"/>
                <w:lang w:bidi="ar-SA"/>
              </w:rPr>
              <w:t>ham</w:t>
            </w:r>
            <w:proofErr w:type="spellEnd"/>
            <w:r w:rsidR="00962D5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(TX), </w:t>
            </w:r>
            <w:r w:rsidR="00051D28">
              <w:rPr>
                <w:rFonts w:ascii="Arial" w:hAnsi="Arial" w:cs="Arial"/>
                <w:bCs/>
                <w:sz w:val="24"/>
                <w:szCs w:val="24"/>
                <w:lang w:bidi="ar-SA"/>
              </w:rPr>
              <w:t>Mike Gutter (V)</w:t>
            </w:r>
            <w:r w:rsidR="008B596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2548FC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Anabal</w:t>
            </w:r>
            <w:proofErr w:type="spellEnd"/>
            <w:r w:rsidR="002548F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Ruiz </w:t>
            </w:r>
            <w:r w:rsidR="00EC2511">
              <w:rPr>
                <w:rFonts w:ascii="Arial" w:hAnsi="Arial" w:cs="Arial"/>
                <w:bCs/>
                <w:sz w:val="24"/>
                <w:szCs w:val="24"/>
                <w:lang w:bidi="ar-SA"/>
              </w:rPr>
              <w:t>(</w:t>
            </w:r>
            <w:r w:rsidR="00C61589">
              <w:rPr>
                <w:rFonts w:ascii="Arial" w:hAnsi="Arial" w:cs="Arial"/>
                <w:bCs/>
                <w:sz w:val="24"/>
                <w:szCs w:val="24"/>
                <w:lang w:bidi="ar-SA"/>
              </w:rPr>
              <w:t>Pue</w:t>
            </w:r>
            <w:r w:rsidR="00EC251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rto Rico), 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Ron Brown (ASRED)</w:t>
            </w:r>
            <w:r w:rsidR="002C75C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r w:rsidRPr="00E81088">
              <w:rPr>
                <w:rFonts w:ascii="Arial" w:hAnsi="Arial" w:cs="Arial"/>
                <w:bCs/>
                <w:sz w:val="24"/>
                <w:szCs w:val="24"/>
                <w:lang w:bidi="ar-SA"/>
              </w:rPr>
              <w:t>Doug Steele (APLU)</w:t>
            </w:r>
            <w:r w:rsidR="002C75C0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</w:p>
          <w:p w14:paraId="58275162" w14:textId="77777777" w:rsidR="00D24313" w:rsidRPr="007D2AF6" w:rsidRDefault="00D24313" w:rsidP="00D24313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Charge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Current 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Committees</w:t>
            </w:r>
            <w:r w:rsidRPr="007D2AF6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  <w:lang w:bidi="ar-SA"/>
              </w:rPr>
              <w:t xml:space="preserve"> 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– Rich </w:t>
            </w:r>
            <w:proofErr w:type="spellStart"/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Chair</w:t>
            </w:r>
          </w:p>
          <w:p w14:paraId="7769EF65" w14:textId="77777777" w:rsidR="00D24313" w:rsidRPr="00635B1C" w:rsidRDefault="00D24313" w:rsidP="00D2431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Nominating Committee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Damona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Doye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(Chair),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Johnson, and Tara Smith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</w:r>
            <w:r w:rsidRPr="0079499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(Positions identified to be filled include </w:t>
            </w:r>
            <w:hyperlink r:id="rId12" w:history="1">
              <w:r w:rsidRPr="00794999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these</w:t>
              </w:r>
            </w:hyperlink>
            <w:r w:rsidRPr="00794999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  <w:lang w:bidi="ar-SA"/>
              </w:rPr>
              <w:t>)</w:t>
            </w:r>
            <w:r w:rsidRPr="00794999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</w:r>
          </w:p>
          <w:p w14:paraId="3611EAE1" w14:textId="77777777" w:rsidR="00D24313" w:rsidRDefault="00D24313" w:rsidP="00D2431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lastRenderedPageBreak/>
              <w:t xml:space="preserve">Resolutions Committee –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Ashley Stokes (Chair), Mike Phillips, and Mike Gutter</w:t>
            </w:r>
          </w:p>
          <w:p w14:paraId="40DF62E8" w14:textId="7697E77E" w:rsidR="00207A07" w:rsidRPr="00A577AF" w:rsidRDefault="00A77B21" w:rsidP="007C023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595C72"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  <w:t>Note:</w:t>
            </w:r>
            <w:r w:rsidRPr="00A77B2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995BD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Tom </w:t>
            </w:r>
            <w:r w:rsidR="00595C72">
              <w:rPr>
                <w:rFonts w:ascii="Arial" w:hAnsi="Arial" w:cs="Arial"/>
                <w:bCs/>
                <w:sz w:val="24"/>
                <w:szCs w:val="24"/>
                <w:lang w:bidi="ar-SA"/>
              </w:rPr>
              <w:t>Dobbins</w:t>
            </w:r>
            <w:r w:rsidRPr="00A77B2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made motion to approve the minutes of the April 2023 meeting. </w:t>
            </w:r>
            <w:r w:rsidR="00595C72">
              <w:rPr>
                <w:rFonts w:ascii="Arial" w:hAnsi="Arial" w:cs="Arial"/>
                <w:bCs/>
                <w:sz w:val="24"/>
                <w:szCs w:val="24"/>
                <w:lang w:bidi="ar-SA"/>
              </w:rPr>
              <w:t>Mike Gutter</w:t>
            </w:r>
            <w:r w:rsidRPr="00A77B2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seconded the motion. Approved.</w:t>
            </w:r>
          </w:p>
        </w:tc>
      </w:tr>
      <w:tr w:rsidR="001A5567" w:rsidRPr="007D2AF6" w14:paraId="466993B4" w14:textId="77777777" w:rsidTr="000B167E">
        <w:trPr>
          <w:trHeight w:val="432"/>
        </w:trPr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A0B6FC" w14:textId="0CFD2612" w:rsidR="00325C30" w:rsidRPr="007D2AF6" w:rsidRDefault="00325C30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C43B" w14:textId="5B543489" w:rsidR="00325C30" w:rsidRPr="007D2AF6" w:rsidRDefault="00325C30" w:rsidP="0090717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3367AEA" w14:textId="77777777" w:rsidR="00325C30" w:rsidRPr="007D2AF6" w:rsidRDefault="00325C30" w:rsidP="0090717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State Updates</w:t>
            </w:r>
          </w:p>
          <w:p w14:paraId="5529B1D3" w14:textId="77777777" w:rsidR="00703CD1" w:rsidRDefault="00325C30" w:rsidP="00703CD1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Individual </w:t>
            </w:r>
            <w:r w:rsidR="00EA0E1D">
              <w:rPr>
                <w:rFonts w:ascii="Arial" w:hAnsi="Arial" w:cs="Arial"/>
                <w:bCs/>
                <w:sz w:val="24"/>
                <w:szCs w:val="24"/>
                <w:lang w:bidi="ar-SA"/>
              </w:rPr>
              <w:t>updates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hyperlink r:id="rId13" w:history="1">
              <w:r w:rsidR="00703CD1" w:rsidRPr="000035E6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Alabama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14" w:history="1">
              <w:r w:rsidR="00703CD1" w:rsidRPr="008531A3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Arkansas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15" w:history="1">
              <w:r w:rsidR="00703CD1" w:rsidRPr="008531A3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Florida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16" w:history="1">
              <w:r w:rsidR="00703CD1" w:rsidRPr="00107FA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Georgia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17" w:history="1">
              <w:r w:rsidR="00703CD1" w:rsidRPr="00107FA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Kentucky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18" w:history="1">
              <w:r w:rsidR="00703CD1" w:rsidRPr="0098101C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Louisiana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19" w:history="1">
              <w:r w:rsidR="00703CD1" w:rsidRPr="008B28EC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Mississippi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20" w:history="1">
              <w:r w:rsidR="00703CD1" w:rsidRPr="008B28EC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North Carolina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21" w:history="1">
              <w:r w:rsidR="00703CD1" w:rsidRPr="00AB3686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Oklahoma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22" w:history="1">
              <w:r w:rsidR="00703CD1" w:rsidRPr="00AB3686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Puerto Rico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23" w:history="1">
              <w:r w:rsidR="00703CD1" w:rsidRPr="001D660D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South Carolina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24" w:history="1">
              <w:r w:rsidR="00703CD1" w:rsidRPr="001D660D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Tennessee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hyperlink r:id="rId25" w:history="1">
              <w:r w:rsidR="00703CD1" w:rsidRPr="009937BD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Texas</w:t>
              </w:r>
            </w:hyperlink>
            <w:r w:rsidR="00703CD1" w:rsidRPr="007D2AF6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  <w:lang w:bidi="ar-SA"/>
              </w:rPr>
              <w:t xml:space="preserve">, </w:t>
            </w:r>
            <w:hyperlink r:id="rId26" w:history="1">
              <w:r w:rsidR="00703CD1" w:rsidRPr="009614BB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Virginia</w:t>
              </w:r>
            </w:hyperlink>
            <w:r w:rsidR="00703CD1"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Virgin Islands</w:t>
            </w:r>
          </w:p>
          <w:p w14:paraId="73ACC760" w14:textId="29B45A29" w:rsidR="002F15EF" w:rsidRPr="002F15EF" w:rsidRDefault="002F15EF" w:rsidP="002F15EF">
            <w:pPr>
              <w:spacing w:before="100" w:beforeAutospacing="1" w:after="100" w:afterAutospacing="1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Print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or download</w:t>
            </w: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 xml:space="preserve"> all State Updates in one document </w:t>
            </w:r>
            <w:hyperlink r:id="rId27" w:history="1">
              <w:r w:rsidRPr="00EE675F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HERE</w:t>
              </w:r>
            </w:hyperlink>
          </w:p>
        </w:tc>
      </w:tr>
      <w:tr w:rsidR="000D0EDF" w:rsidRPr="007D2AF6" w14:paraId="33E25AC0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E3C9C34" w14:textId="7C2FA8F8" w:rsidR="000D0EDF" w:rsidRPr="007D2AF6" w:rsidRDefault="000D0EDF" w:rsidP="000D0ED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3:00 pm 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415839" w14:textId="4B72355E" w:rsidR="000D0EDF" w:rsidRPr="007D2AF6" w:rsidRDefault="000D0EDF" w:rsidP="000D0EDF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Break</w:t>
            </w:r>
          </w:p>
        </w:tc>
      </w:tr>
      <w:tr w:rsidR="001A5567" w:rsidRPr="007D2AF6" w14:paraId="7445EFAC" w14:textId="77777777" w:rsidTr="007D3D29">
        <w:trPr>
          <w:trHeight w:val="432"/>
        </w:trPr>
        <w:tc>
          <w:tcPr>
            <w:tcW w:w="92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E754BC" w14:textId="77777777" w:rsidR="00A6226E" w:rsidRPr="007D2AF6" w:rsidRDefault="00A6226E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0D9" w14:textId="779E0244" w:rsidR="00A6226E" w:rsidRPr="007D2AF6" w:rsidRDefault="00700BC6" w:rsidP="00700B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A5259A5" w14:textId="28482B7C" w:rsidR="00A6226E" w:rsidRPr="007D2AF6" w:rsidRDefault="00A6226E" w:rsidP="000D0EDF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State Updates (continued)</w:t>
            </w:r>
          </w:p>
        </w:tc>
      </w:tr>
      <w:tr w:rsidR="001A5567" w:rsidRPr="007D2AF6" w14:paraId="4B742CDC" w14:textId="77777777" w:rsidTr="007D3D29">
        <w:trPr>
          <w:trHeight w:val="432"/>
        </w:trPr>
        <w:tc>
          <w:tcPr>
            <w:tcW w:w="9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59D267F" w14:textId="102FFBC1" w:rsidR="007E46BE" w:rsidRDefault="00FA0CE3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3:30 – 5:00</w:t>
            </w:r>
          </w:p>
          <w:p w14:paraId="3B4FBC74" w14:textId="77777777" w:rsidR="00BF7EB5" w:rsidRDefault="00BF7EB5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14:paraId="26872C26" w14:textId="77777777" w:rsidR="00BF7EB5" w:rsidRDefault="00BF7EB5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14:paraId="10334F6B" w14:textId="7CFD8FEB" w:rsidR="00BF7EB5" w:rsidRPr="007D2AF6" w:rsidRDefault="00BF7EB5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578" w14:textId="016CF747" w:rsidR="00325C30" w:rsidRPr="007D2AF6" w:rsidRDefault="00FA0CE3" w:rsidP="00FA0C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7CA0023" w14:textId="74A293E1" w:rsidR="00325C30" w:rsidRPr="00EA7638" w:rsidRDefault="003546E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>Southern Region Program Leadership Network (SR-PLN): Structure and Function – Ron Brown</w:t>
            </w:r>
            <w:r w:rsidR="007D3D29"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Albert </w:t>
            </w:r>
            <w:proofErr w:type="spellStart"/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>Essel</w:t>
            </w:r>
            <w:proofErr w:type="spellEnd"/>
            <w:r w:rsidR="007D3D29"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</w:t>
            </w:r>
            <w:r w:rsidR="007D3D29"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and </w:t>
            </w:r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Tom Dobbins</w:t>
            </w:r>
          </w:p>
        </w:tc>
      </w:tr>
      <w:tr w:rsidR="007D3D29" w:rsidRPr="007D2AF6" w14:paraId="64544273" w14:textId="77777777" w:rsidTr="007D3D29">
        <w:trPr>
          <w:trHeight w:val="4833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06A4562" w14:textId="77777777" w:rsidR="007D3D29" w:rsidRPr="007D2AF6" w:rsidRDefault="007D3D29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F93" w14:textId="4C57072E" w:rsidR="007D3D29" w:rsidRPr="007D2AF6" w:rsidRDefault="007D3D29" w:rsidP="00FA0C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6374B2E" w14:textId="67384C91" w:rsidR="007D3D29" w:rsidRPr="00EA7638" w:rsidRDefault="007D3D2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>SR-PLC Committee Overview and Analysis: Status, Operation, Highlights, Issues and Opportunities</w:t>
            </w:r>
            <w:r w:rsid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Administrative Advisors</w:t>
            </w:r>
          </w:p>
          <w:p w14:paraId="5138140A" w14:textId="7EF0D16A" w:rsidR="007D3D29" w:rsidRDefault="007D3D29" w:rsidP="00A44F4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Each AA will provide an overview of the committee they advise; </w:t>
            </w:r>
            <w:r w:rsid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share their perspective on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how it is functioning; major areas of current interest/work; and lead a brief discussion of </w:t>
            </w:r>
            <w:r w:rsid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possible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needs of the Directors related to each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particular committee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  <w:r w:rsidR="00EA76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Are we utilizing the committees to our full advantage? </w:t>
            </w:r>
          </w:p>
          <w:p w14:paraId="024BE3B4" w14:textId="38D6CA14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Agriculture &amp; Natural </w:t>
            </w:r>
            <w:r w:rsidR="00360A9D">
              <w:rPr>
                <w:rFonts w:ascii="Arial" w:hAnsi="Arial" w:cs="Arial"/>
                <w:bCs/>
                <w:sz w:val="24"/>
                <w:szCs w:val="24"/>
                <w:lang w:bidi="ar-SA"/>
              </w:rPr>
              <w:t>Resources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Laura Johnson, AA</w:t>
            </w:r>
          </w:p>
          <w:p w14:paraId="346B2883" w14:textId="2AC8F021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Communications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Mike Gutter, AA</w:t>
            </w:r>
          </w:p>
          <w:p w14:paraId="0DFE054F" w14:textId="474CDA95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Community Development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Ashley Stokes, AA</w:t>
            </w:r>
          </w:p>
          <w:p w14:paraId="651E5867" w14:textId="0EED0DDC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Family &amp; Consumer Sciences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Rich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, AA</w:t>
            </w:r>
          </w:p>
          <w:p w14:paraId="583243CE" w14:textId="6DDD3D84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4-H Youth Development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Bob Scott, AA</w:t>
            </w:r>
          </w:p>
          <w:p w14:paraId="1B600E41" w14:textId="7DA074CB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Information Technology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Johnson, AA</w:t>
            </w:r>
          </w:p>
          <w:p w14:paraId="6608D91A" w14:textId="77777777" w:rsidR="007D3D29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CF0E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Middle Managers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Mike Phillips, AA</w:t>
            </w:r>
          </w:p>
          <w:p w14:paraId="0C34E57A" w14:textId="189C15D6" w:rsidR="007D3D29" w:rsidRPr="00EF73B0" w:rsidRDefault="007D3D2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3546EC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Program &amp; Staff Development – Rick Avery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</w:tc>
      </w:tr>
      <w:tr w:rsidR="000D0EDF" w:rsidRPr="007D2AF6" w14:paraId="5DFF1F20" w14:textId="77777777" w:rsidTr="007E46BE">
        <w:trPr>
          <w:trHeight w:val="43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19934AE" w14:textId="1F59E864" w:rsidR="000D0EDF" w:rsidRPr="007D2AF6" w:rsidRDefault="000D0EDF" w:rsidP="000D0ED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Evening 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D86F8AF" w14:textId="31C34117" w:rsidR="000D0EDF" w:rsidRPr="007D2AF6" w:rsidRDefault="000D0EDF" w:rsidP="000D0EDF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Committee</w:t>
            </w:r>
            <w:r w:rsidR="00511412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s</w:t>
            </w: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Night Out (Optional)</w:t>
            </w:r>
          </w:p>
        </w:tc>
      </w:tr>
      <w:tr w:rsidR="000D0EDF" w:rsidRPr="007D2AF6" w14:paraId="724F31B8" w14:textId="77777777" w:rsidTr="000B167E">
        <w:trPr>
          <w:trHeight w:val="56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D5934E6" w14:textId="229B884B" w:rsidR="000D0EDF" w:rsidRPr="007D2AF6" w:rsidRDefault="000D0EDF" w:rsidP="000D0ED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Wednesday, August 2</w:t>
            </w:r>
            <w:r w:rsidR="00D944CA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3</w:t>
            </w:r>
          </w:p>
        </w:tc>
      </w:tr>
      <w:tr w:rsidR="000D0EDF" w:rsidRPr="007D2AF6" w14:paraId="63F42378" w14:textId="77777777" w:rsidTr="000B167E">
        <w:trPr>
          <w:trHeight w:val="485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31652C" w14:textId="58FC467B" w:rsidR="000D0EDF" w:rsidRPr="007D2AF6" w:rsidRDefault="000D0EDF" w:rsidP="000D0E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7:00 am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00326CC" w14:textId="7560D957" w:rsidR="000D0EDF" w:rsidRPr="007D2AF6" w:rsidRDefault="000D0EDF" w:rsidP="000D0EDF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Breakfast</w:t>
            </w:r>
            <w:r w:rsidR="00EB051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– Legends 1</w:t>
            </w:r>
          </w:p>
        </w:tc>
      </w:tr>
      <w:tr w:rsidR="000D0EDF" w:rsidRPr="007D2AF6" w14:paraId="02D43969" w14:textId="77777777" w:rsidTr="000B167E">
        <w:trPr>
          <w:trHeight w:val="485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D1463F" w14:textId="78FCF779" w:rsidR="000D0EDF" w:rsidRPr="007D2AF6" w:rsidRDefault="000D0EDF" w:rsidP="000D0E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lastRenderedPageBreak/>
              <w:t>8:00 - Noon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B80AF5C" w14:textId="4ABEADBA" w:rsidR="000D0EDF" w:rsidRPr="007D2AF6" w:rsidRDefault="000D0EDF" w:rsidP="000D0EDF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ASRED Session </w:t>
            </w:r>
            <w:r w:rsidR="00EB0513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– Legends 2</w:t>
            </w:r>
          </w:p>
        </w:tc>
      </w:tr>
      <w:tr w:rsidR="001A5567" w:rsidRPr="007D2AF6" w14:paraId="5217B9F7" w14:textId="77777777" w:rsidTr="000B167E">
        <w:trPr>
          <w:trHeight w:val="485"/>
        </w:trPr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335BB3" w14:textId="3661AC32" w:rsidR="004207C9" w:rsidRPr="007D2AF6" w:rsidRDefault="004207C9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8:00 – 10:00 am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51C59B" w14:textId="2EC2ED7D" w:rsidR="004207C9" w:rsidRPr="007D2AF6" w:rsidRDefault="0012765E" w:rsidP="000D0E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9EC7E1" w14:textId="6A1E31A9" w:rsidR="000A63E6" w:rsidRPr="000A63E6" w:rsidRDefault="000A63E6" w:rsidP="000A63E6">
            <w:p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ECOP Actions and Discussion – </w:t>
            </w:r>
            <w:proofErr w:type="spellStart"/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Damona</w:t>
            </w:r>
            <w:proofErr w:type="spellEnd"/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Doye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, Laura Johnson and</w:t>
            </w: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Rich </w:t>
            </w:r>
            <w:proofErr w:type="spellStart"/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</w:p>
          <w:p w14:paraId="57950944" w14:textId="2B8B3572" w:rsidR="000A63E6" w:rsidRDefault="000A63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ECOP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/ECOP Executive Committee</w:t>
            </w: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  <w:p w14:paraId="3373FF19" w14:textId="099EC43C" w:rsidR="000A63E6" w:rsidRPr="000A63E6" w:rsidRDefault="000A63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ECOP </w:t>
            </w: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Budget</w:t>
            </w:r>
          </w:p>
          <w:p w14:paraId="040E21DA" w14:textId="77777777" w:rsidR="000A63E6" w:rsidRPr="000A63E6" w:rsidRDefault="000A63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Professional Development Committee</w:t>
            </w:r>
          </w:p>
          <w:p w14:paraId="2D354B6A" w14:textId="77777777" w:rsidR="000A63E6" w:rsidRPr="000A63E6" w:rsidRDefault="000A63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Program Committee</w:t>
            </w:r>
          </w:p>
          <w:p w14:paraId="4CA31817" w14:textId="77777777" w:rsidR="000A63E6" w:rsidRDefault="000A63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42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4-H Leadership</w:t>
            </w:r>
          </w:p>
          <w:p w14:paraId="1016B483" w14:textId="52C0E1CB" w:rsidR="00B77C6A" w:rsidRPr="000A63E6" w:rsidRDefault="000A63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42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A63E6">
              <w:rPr>
                <w:rFonts w:ascii="Arial" w:hAnsi="Arial" w:cs="Arial"/>
                <w:bCs/>
                <w:sz w:val="24"/>
                <w:szCs w:val="24"/>
                <w:lang w:bidi="ar-SA"/>
              </w:rPr>
              <w:t>Other</w:t>
            </w:r>
          </w:p>
        </w:tc>
      </w:tr>
      <w:tr w:rsidR="001A5567" w:rsidRPr="007D2AF6" w14:paraId="435534E0" w14:textId="77777777" w:rsidTr="00EA7638">
        <w:trPr>
          <w:trHeight w:val="417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346114B" w14:textId="3A6FEC43" w:rsidR="004207C9" w:rsidRPr="007D2AF6" w:rsidRDefault="004207C9" w:rsidP="000D0ED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2125EE8" w14:textId="175C8E50" w:rsidR="004207C9" w:rsidRPr="007D2AF6" w:rsidRDefault="0012765E" w:rsidP="000D0E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4D28B41" w14:textId="77777777" w:rsidR="00B77C6A" w:rsidRDefault="000A63E6" w:rsidP="00ED6696">
            <w:pPr>
              <w:shd w:val="clear" w:color="auto" w:fill="FFFFFF"/>
              <w:rPr>
                <w:rStyle w:val="Hyperlink"/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ECOP Monday Minute </w:t>
            </w:r>
            <w:hyperlink r:id="rId28" w:history="1">
              <w:r w:rsidRPr="00F13659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bidi="ar-SA"/>
                </w:rPr>
                <w:t>Review</w:t>
              </w:r>
            </w:hyperlink>
          </w:p>
          <w:p w14:paraId="0FA35423" w14:textId="77777777" w:rsidR="003B0167" w:rsidRDefault="003B0167" w:rsidP="00ED6696">
            <w:pPr>
              <w:shd w:val="clear" w:color="auto" w:fill="FFFFFF"/>
              <w:rPr>
                <w:rStyle w:val="Hyperlink"/>
              </w:rPr>
            </w:pPr>
          </w:p>
          <w:p w14:paraId="2C7A44C3" w14:textId="465C5DE5" w:rsidR="006C16A0" w:rsidRDefault="006C16A0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The purpose and intent of the ECOP Monday Minute htps://ecopmondayminute.blogspot.com is to distribute </w:t>
            </w:r>
            <w:r w:rsidR="00351D1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tim</w:t>
            </w: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>ely and important informa</w:t>
            </w:r>
            <w:r w:rsidR="00351D1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>on to the members of the Coopera</w:t>
            </w:r>
            <w:r w:rsidR="00351D1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>ve Extension Sec</w:t>
            </w:r>
            <w:r w:rsidR="00351D1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>on. Others may receive it upon request. The weekly click-through message comes from Execu</w:t>
            </w:r>
            <w:r w:rsidR="00351D1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>ve Director Bill Hoffman, whoffman@aplu.org. The EDA Team recommends regions use the following ques</w:t>
            </w:r>
            <w:r w:rsidR="000D7FE8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Pr="006C16A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ons for discussion. </w:t>
            </w:r>
          </w:p>
          <w:p w14:paraId="66E97DBC" w14:textId="77777777" w:rsidR="00820BBA" w:rsidRDefault="00820BBA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02D253DF" w14:textId="59562134" w:rsidR="00820BBA" w:rsidRDefault="00DE5094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DE5094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820BBA" w:rsidRPr="00820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ECOP Monday Minute Feedback </w:t>
            </w:r>
            <w:r w:rsidR="007C0235">
              <w:rPr>
                <w:rFonts w:ascii="Arial" w:hAnsi="Arial" w:cs="Arial"/>
                <w:bCs/>
                <w:sz w:val="24"/>
                <w:szCs w:val="24"/>
                <w:lang w:bidi="ar-SA"/>
              </w:rPr>
              <w:t>from</w:t>
            </w:r>
            <w:r w:rsidR="00820BBA" w:rsidRPr="00820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820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Southern </w:t>
            </w:r>
            <w:r w:rsidR="00820BBA" w:rsidRPr="00820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Region</w:t>
            </w:r>
            <w:r w:rsidR="00820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:</w:t>
            </w:r>
          </w:p>
          <w:p w14:paraId="1F698B45" w14:textId="77777777" w:rsidR="006C16A0" w:rsidRDefault="006C16A0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29693250" w14:textId="77777777" w:rsidR="00895CE9" w:rsidRDefault="003B4DA8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1. 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What are benefits of the ECOP Monday Minute? </w:t>
            </w:r>
          </w:p>
          <w:p w14:paraId="652E6497" w14:textId="77777777" w:rsidR="00895CE9" w:rsidRDefault="00895CE9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</w:pPr>
          </w:p>
          <w:p w14:paraId="303ECA05" w14:textId="6578C51A" w:rsidR="003C6BBA" w:rsidRDefault="00344E57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244768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Answer: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It </w:t>
            </w:r>
            <w:r w:rsidR="00DC43D9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provides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CB6AE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an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important</w:t>
            </w:r>
            <w:r w:rsidR="00DC43D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CB6AE2">
              <w:rPr>
                <w:rFonts w:ascii="Arial" w:hAnsi="Arial" w:cs="Arial"/>
                <w:bCs/>
                <w:sz w:val="24"/>
                <w:szCs w:val="24"/>
                <w:lang w:bidi="ar-SA"/>
              </w:rPr>
              <w:t>national connection to all Extension Directors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. </w:t>
            </w:r>
          </w:p>
          <w:p w14:paraId="657D763D" w14:textId="77777777" w:rsidR="003C6BBA" w:rsidRDefault="003C6BBA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08789390" w14:textId="77777777" w:rsidR="00895CE9" w:rsidRDefault="003B4DA8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2. 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What has been </w:t>
            </w:r>
            <w:r w:rsidR="00DE5094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mely in the recent past that was shared in the ECOP Monday Minute? </w:t>
            </w:r>
          </w:p>
          <w:p w14:paraId="6755364B" w14:textId="77777777" w:rsidR="00895CE9" w:rsidRDefault="00895CE9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</w:pPr>
          </w:p>
          <w:p w14:paraId="0024E1A1" w14:textId="14C1BBFB" w:rsidR="00B65134" w:rsidRDefault="00244768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5F464F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Answer</w:t>
            </w:r>
            <w:r w:rsidR="00D7263B" w:rsidRPr="005F464F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:</w:t>
            </w:r>
            <w:r w:rsidR="00D7263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5F464F" w:rsidRPr="005F464F">
              <w:rPr>
                <w:rFonts w:ascii="Arial" w:hAnsi="Arial" w:cs="Arial"/>
                <w:bCs/>
                <w:sz w:val="24"/>
                <w:szCs w:val="24"/>
                <w:lang w:bidi="ar-SA"/>
              </w:rPr>
              <w:t>Keep items relevant and what Directors need to know each week.</w:t>
            </w:r>
          </w:p>
          <w:p w14:paraId="2335B995" w14:textId="77777777" w:rsidR="00B65134" w:rsidRDefault="00B65134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5B78993B" w14:textId="77777777" w:rsidR="00895CE9" w:rsidRDefault="003B4DA8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3. 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What is missing from the weekly communic</w:t>
            </w:r>
            <w:r w:rsidR="00765201">
              <w:rPr>
                <w:rFonts w:ascii="Arial" w:hAnsi="Arial" w:cs="Arial"/>
                <w:bCs/>
                <w:sz w:val="24"/>
                <w:szCs w:val="24"/>
                <w:lang w:bidi="ar-SA"/>
              </w:rPr>
              <w:t>ati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on that adds value to your role and responsibili</w:t>
            </w:r>
            <w:r w:rsidR="00765201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es for na</w:t>
            </w:r>
            <w:r w:rsidR="00765201">
              <w:rPr>
                <w:rFonts w:ascii="Arial" w:hAnsi="Arial" w:cs="Arial"/>
                <w:bCs/>
                <w:sz w:val="24"/>
                <w:szCs w:val="24"/>
                <w:lang w:bidi="ar-SA"/>
              </w:rPr>
              <w:t>ti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onal, state, </w:t>
            </w:r>
            <w:r w:rsidR="00765201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ins</w:t>
            </w:r>
            <w:r w:rsidR="00765201">
              <w:rPr>
                <w:rFonts w:ascii="Arial" w:hAnsi="Arial" w:cs="Arial"/>
                <w:bCs/>
                <w:sz w:val="24"/>
                <w:szCs w:val="24"/>
                <w:lang w:bidi="ar-SA"/>
              </w:rPr>
              <w:t>t</w:t>
            </w:r>
            <w:r w:rsidR="00765201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it</w:t>
            </w:r>
            <w:r w:rsidR="00765201">
              <w:rPr>
                <w:rFonts w:ascii="Arial" w:hAnsi="Arial" w:cs="Arial"/>
                <w:bCs/>
                <w:sz w:val="24"/>
                <w:szCs w:val="24"/>
                <w:lang w:bidi="ar-SA"/>
              </w:rPr>
              <w:t>ut</w:t>
            </w:r>
            <w:r w:rsidR="00765201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ional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leadership? </w:t>
            </w:r>
          </w:p>
          <w:p w14:paraId="2EA11D8C" w14:textId="77777777" w:rsidR="00895CE9" w:rsidRDefault="00895CE9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</w:pPr>
          </w:p>
          <w:p w14:paraId="005D0FF7" w14:textId="3C9B588E" w:rsidR="00B65134" w:rsidRDefault="00D7263B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47D92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Answer: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E47D9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Periodic updates or reports from program committees. </w:t>
            </w:r>
          </w:p>
          <w:p w14:paraId="0D54EF34" w14:textId="77777777" w:rsidR="00B65134" w:rsidRDefault="00B65134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2C8ABC72" w14:textId="77777777" w:rsidR="00895CE9" w:rsidRDefault="003B4DA8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4. 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How o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ft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en have you used the search feature</w:t>
            </w:r>
            <w:r w:rsidR="00D7263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? </w:t>
            </w:r>
          </w:p>
          <w:p w14:paraId="0BC330FC" w14:textId="77777777" w:rsidR="00895CE9" w:rsidRDefault="00895CE9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</w:pPr>
          </w:p>
          <w:p w14:paraId="7B34A3E2" w14:textId="20B07286" w:rsidR="00B65134" w:rsidRDefault="00D7263B" w:rsidP="00ED6696">
            <w:pPr>
              <w:shd w:val="clear" w:color="auto" w:fill="FFFFFF"/>
            </w:pPr>
            <w:r w:rsidRPr="00BC619A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Answer: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F52F6B">
              <w:rPr>
                <w:rFonts w:ascii="Arial" w:hAnsi="Arial" w:cs="Arial"/>
                <w:bCs/>
                <w:sz w:val="24"/>
                <w:szCs w:val="24"/>
                <w:lang w:bidi="ar-SA"/>
              </w:rPr>
              <w:t>It provides an</w:t>
            </w:r>
            <w:r w:rsidR="00BC619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important search feature to archival information</w:t>
            </w:r>
            <w:r w:rsidR="007C0235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</w:p>
          <w:p w14:paraId="2428D565" w14:textId="77777777" w:rsidR="00B65134" w:rsidRDefault="00B65134" w:rsidP="00ED6696">
            <w:pPr>
              <w:shd w:val="clear" w:color="auto" w:fill="FFFFFF"/>
            </w:pPr>
          </w:p>
          <w:p w14:paraId="214D5C63" w14:textId="77777777" w:rsidR="00895CE9" w:rsidRDefault="003B4DA8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5. 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>What would you like to change (frequency, content, length)?</w:t>
            </w:r>
            <w:r w:rsidR="00A31B9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  <w:p w14:paraId="74AA18DA" w14:textId="77777777" w:rsidR="00895CE9" w:rsidRDefault="00895CE9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</w:pPr>
          </w:p>
          <w:p w14:paraId="0D213D51" w14:textId="2FDE0D1F" w:rsidR="00B65134" w:rsidRDefault="00A31B9C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DD1567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An</w:t>
            </w:r>
            <w:r w:rsidR="00DD1567" w:rsidRPr="00DD1567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swer:</w:t>
            </w:r>
            <w:r w:rsidR="00DD156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No change.</w:t>
            </w:r>
            <w:r w:rsidR="003C6BBA" w:rsidRPr="003C6B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</w:t>
            </w:r>
          </w:p>
          <w:p w14:paraId="75CFE370" w14:textId="41B207A1" w:rsidR="003B0167" w:rsidRPr="007D2AF6" w:rsidRDefault="003B0167" w:rsidP="00ED6696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</w:tr>
      <w:tr w:rsidR="001A5567" w:rsidRPr="007D2AF6" w14:paraId="31D8067A" w14:textId="77777777" w:rsidTr="00EA7638">
        <w:trPr>
          <w:trHeight w:val="444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C43FEB" w14:textId="77777777" w:rsidR="0012765E" w:rsidRPr="007D2AF6" w:rsidRDefault="0012765E" w:rsidP="0012765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2D4D27F" w14:textId="402A5AB9" w:rsidR="0012765E" w:rsidRPr="007D2AF6" w:rsidRDefault="0012765E" w:rsidP="0012765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72" w:type="dxa"/>
            </w:tcMar>
            <w:vAlign w:val="center"/>
          </w:tcPr>
          <w:p w14:paraId="1706F3EF" w14:textId="1EF3D9DB" w:rsidR="0012765E" w:rsidRDefault="000A63E6" w:rsidP="00A32BEC">
            <w:pPr>
              <w:spacing w:before="100" w:beforeAutospacing="1" w:after="100" w:afterAutospacing="1"/>
              <w:ind w:right="6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National 4-H Congress Update – Laura Johnson</w:t>
            </w:r>
            <w:r w:rsidR="0087117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  <w:p w14:paraId="399C077D" w14:textId="27C030C5" w:rsidR="00036A56" w:rsidRPr="007D2AF6" w:rsidRDefault="00036A56" w:rsidP="00A32BEC">
            <w:pPr>
              <w:spacing w:before="100" w:beforeAutospacing="1" w:after="100" w:afterAutospacing="1"/>
              <w:ind w:right="6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6755E9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8617B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Hotel and conference planner </w:t>
            </w:r>
            <w:r w:rsidR="0087117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contracts </w:t>
            </w:r>
            <w:r w:rsidR="006755E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have been </w:t>
            </w:r>
            <w:r w:rsidR="0087117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extended to hold </w:t>
            </w:r>
            <w:r w:rsidR="000E01D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2024 and 2025 </w:t>
            </w:r>
            <w:r w:rsidR="0087117B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congress in Atlanta</w:t>
            </w:r>
            <w:r w:rsidR="006755E9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  <w:r w:rsidR="000E01D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National 4-H Council has provide</w:t>
            </w:r>
            <w:r w:rsidR="001B50A0">
              <w:rPr>
                <w:rFonts w:ascii="Arial" w:hAnsi="Arial" w:cs="Arial"/>
                <w:bCs/>
                <w:sz w:val="24"/>
                <w:szCs w:val="24"/>
                <w:lang w:bidi="ar-SA"/>
              </w:rPr>
              <w:t>d</w:t>
            </w:r>
            <w:r w:rsidR="000E01D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$25,000</w:t>
            </w:r>
            <w:r w:rsidR="001B50A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in annual support.</w:t>
            </w:r>
            <w:r w:rsidR="00144E6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This may change </w:t>
            </w:r>
            <w:r w:rsidR="00764943">
              <w:rPr>
                <w:rFonts w:ascii="Arial" w:hAnsi="Arial" w:cs="Arial"/>
                <w:bCs/>
                <w:sz w:val="24"/>
                <w:szCs w:val="24"/>
                <w:lang w:bidi="ar-SA"/>
              </w:rPr>
              <w:t>with a new President and CEO.</w:t>
            </w:r>
            <w:r w:rsidR="000E01D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6755E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</w:tc>
      </w:tr>
      <w:tr w:rsidR="001A5567" w:rsidRPr="007D2AF6" w14:paraId="7DD1F6E7" w14:textId="77777777" w:rsidTr="000B167E">
        <w:trPr>
          <w:trHeight w:val="485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8A65D5B" w14:textId="77777777" w:rsidR="0012765E" w:rsidRPr="007D2AF6" w:rsidRDefault="0012765E" w:rsidP="0012765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158236E" w14:textId="184F1E11" w:rsidR="0012765E" w:rsidRPr="007D2AF6" w:rsidRDefault="0012765E" w:rsidP="0012765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9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72" w:type="dxa"/>
            </w:tcMar>
            <w:vAlign w:val="center"/>
          </w:tcPr>
          <w:p w14:paraId="4D62FDF8" w14:textId="77777777" w:rsidR="00AA37E1" w:rsidRDefault="001C379F" w:rsidP="00172CC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172CC1">
              <w:rPr>
                <w:rFonts w:ascii="Arial" w:hAnsi="Arial" w:cs="Arial"/>
                <w:bCs/>
                <w:sz w:val="24"/>
                <w:szCs w:val="24"/>
                <w:lang w:bidi="ar-SA"/>
              </w:rPr>
              <w:t>APLU Happenings – Dr. Doug Steele</w:t>
            </w:r>
            <w:r w:rsidR="00172CC1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Vice President, Food, Agriculture and Natural Resources, APLU</w:t>
            </w:r>
          </w:p>
          <w:p w14:paraId="04189572" w14:textId="77777777" w:rsidR="00BE07FC" w:rsidRDefault="00BE07FC" w:rsidP="00172CC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B53B48B" w14:textId="4E34692F" w:rsidR="00BE07FC" w:rsidRDefault="00BE07FC" w:rsidP="00172CC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D47CCD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Doug</w:t>
            </w:r>
            <w:r w:rsidR="00C44C3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shared</w:t>
            </w:r>
            <w:r w:rsidR="004F6DB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his thoughts regarding </w:t>
            </w:r>
            <w:r w:rsidR="00D47CCD">
              <w:rPr>
                <w:rFonts w:ascii="Arial" w:hAnsi="Arial" w:cs="Arial"/>
                <w:bCs/>
                <w:sz w:val="24"/>
                <w:szCs w:val="24"/>
                <w:lang w:bidi="ar-SA"/>
              </w:rPr>
              <w:t>Extension</w:t>
            </w:r>
            <w:r w:rsidR="004F6DB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134E51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priorities moving forward</w:t>
            </w:r>
            <w:r w:rsidR="00D47CCD">
              <w:rPr>
                <w:rFonts w:ascii="Arial" w:hAnsi="Arial" w:cs="Arial"/>
                <w:bCs/>
                <w:sz w:val="24"/>
                <w:szCs w:val="24"/>
                <w:lang w:bidi="ar-SA"/>
              </w:rPr>
              <w:t>:</w:t>
            </w:r>
          </w:p>
          <w:p w14:paraId="550804EB" w14:textId="77777777" w:rsidR="00C44C3D" w:rsidRDefault="00C44C3D" w:rsidP="00172CC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38E4BEB5" w14:textId="77777777" w:rsidR="00C44C3D" w:rsidRDefault="00C44C3D" w:rsidP="00C44C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Agriculture/Food/Nutrition/Wellness</w:t>
            </w:r>
          </w:p>
          <w:p w14:paraId="13E80444" w14:textId="77777777" w:rsidR="00C44C3D" w:rsidRDefault="00C44C3D" w:rsidP="00C44C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Climate and Sustain</w:t>
            </w:r>
            <w:r w:rsidR="00A4250C">
              <w:rPr>
                <w:rFonts w:ascii="Arial" w:hAnsi="Arial" w:cs="Arial"/>
                <w:bCs/>
                <w:sz w:val="24"/>
                <w:szCs w:val="24"/>
                <w:lang w:bidi="ar-SA"/>
              </w:rPr>
              <w:t>ability</w:t>
            </w:r>
          </w:p>
          <w:p w14:paraId="51819A82" w14:textId="77777777" w:rsidR="00A4250C" w:rsidRDefault="00A4250C" w:rsidP="00C44C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Workforce Development</w:t>
            </w:r>
          </w:p>
          <w:p w14:paraId="6DA5BC9B" w14:textId="77777777" w:rsidR="00A4250C" w:rsidRDefault="00A4250C" w:rsidP="00C44C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Application/Adoption of Basic Research</w:t>
            </w:r>
          </w:p>
          <w:p w14:paraId="10DFFDBB" w14:textId="77777777" w:rsidR="00A4250C" w:rsidRDefault="00A4250C" w:rsidP="00C44C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Resilient Youth and Families</w:t>
            </w:r>
          </w:p>
          <w:p w14:paraId="5D5415B7" w14:textId="25B5D828" w:rsidR="00A4250C" w:rsidRPr="00C44C3D" w:rsidRDefault="00A4250C" w:rsidP="00C44C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Outcomes and Return on Investment</w:t>
            </w:r>
          </w:p>
        </w:tc>
      </w:tr>
      <w:tr w:rsidR="00A77EDC" w:rsidRPr="007D2AF6" w14:paraId="101D35E8" w14:textId="77777777" w:rsidTr="00511412"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C75FFB6" w14:textId="6E616B2B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DF98B3" w14:textId="69661258" w:rsidR="00A77EDC" w:rsidRPr="007D2AF6" w:rsidRDefault="00A77EDC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10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72" w:type="dxa"/>
            </w:tcMar>
            <w:vAlign w:val="center"/>
          </w:tcPr>
          <w:p w14:paraId="4744684C" w14:textId="3ACDC85C" w:rsidR="00A77EDC" w:rsidRDefault="00172CC1" w:rsidP="00A77EDC">
            <w:p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D</w:t>
            </w:r>
            <w:r w:rsidR="001C379F">
              <w:rPr>
                <w:rFonts w:ascii="Arial" w:hAnsi="Arial" w:cs="Arial"/>
                <w:bCs/>
                <w:sz w:val="24"/>
                <w:szCs w:val="24"/>
                <w:lang w:bidi="ar-SA"/>
              </w:rPr>
              <w:t>evelop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ing</w:t>
            </w:r>
            <w:r w:rsidR="001C379F" w:rsidRPr="008C42F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 coalition and action plan for support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of</w:t>
            </w:r>
            <w:r w:rsidR="001C379F" w:rsidRPr="008C42F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significant increase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s</w:t>
            </w:r>
            <w:r w:rsidR="00A76B0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in</w:t>
            </w:r>
            <w:r w:rsidR="001C379F" w:rsidRPr="008C42F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Extension capacity funding</w:t>
            </w:r>
            <w:r w:rsidR="001C379F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discussion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of purpose, potential </w:t>
            </w:r>
            <w:r w:rsidR="001C379F">
              <w:rPr>
                <w:rFonts w:ascii="Arial" w:hAnsi="Arial" w:cs="Arial"/>
                <w:bCs/>
                <w:sz w:val="24"/>
                <w:szCs w:val="24"/>
                <w:lang w:bidi="ar-SA"/>
              </w:rPr>
              <w:t>membership, goals</w:t>
            </w:r>
            <w:r w:rsidR="004230CA">
              <w:rPr>
                <w:rFonts w:ascii="Arial" w:hAnsi="Arial" w:cs="Arial"/>
                <w:bCs/>
                <w:sz w:val="24"/>
                <w:szCs w:val="24"/>
                <w:lang w:bidi="ar-SA"/>
              </w:rPr>
              <w:t>,</w:t>
            </w:r>
            <w:r w:rsidR="001C379F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and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strategy</w:t>
            </w:r>
            <w:r w:rsidR="00174084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</w:p>
          <w:p w14:paraId="0DF1CB9E" w14:textId="1F27ABD6" w:rsidR="00174084" w:rsidRPr="007D2AF6" w:rsidRDefault="00BE11F5" w:rsidP="00A77EDC">
            <w:pPr>
              <w:spacing w:before="100" w:beforeAutospacing="1" w:after="100" w:afterAutospacing="1"/>
              <w:ind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3C381B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Damona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Doye</w:t>
            </w:r>
            <w:proofErr w:type="spellEnd"/>
            <w:r w:rsidR="007255D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</w:t>
            </w:r>
            <w:r w:rsidR="00AF04DE">
              <w:rPr>
                <w:rFonts w:ascii="Arial" w:hAnsi="Arial" w:cs="Arial"/>
                <w:bCs/>
                <w:sz w:val="24"/>
                <w:szCs w:val="24"/>
                <w:lang w:bidi="ar-SA"/>
              </w:rPr>
              <w:t>Laura Johnson</w:t>
            </w:r>
            <w:r w:rsidR="007255D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and </w:t>
            </w:r>
            <w:r w:rsidR="003B5927">
              <w:rPr>
                <w:rFonts w:ascii="Arial" w:hAnsi="Arial" w:cs="Arial"/>
                <w:bCs/>
                <w:sz w:val="24"/>
                <w:szCs w:val="24"/>
                <w:lang w:bidi="ar-SA"/>
              </w:rPr>
              <w:t>Ric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h</w:t>
            </w:r>
            <w:r w:rsidR="00FA5F54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Bona</w:t>
            </w:r>
            <w:proofErr w:type="spellStart"/>
            <w:r w:rsidR="00FA5F54">
              <w:rPr>
                <w:rFonts w:ascii="Arial" w:hAnsi="Arial" w:cs="Arial"/>
                <w:bCs/>
                <w:sz w:val="24"/>
                <w:szCs w:val="24"/>
                <w:lang w:bidi="ar-SA"/>
              </w:rPr>
              <w:t>nno</w:t>
            </w:r>
            <w:proofErr w:type="spellEnd"/>
            <w:r w:rsidR="00FA5F54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D10F6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will work with Bev </w:t>
            </w:r>
            <w:proofErr w:type="spellStart"/>
            <w:r w:rsidR="00D10F66">
              <w:rPr>
                <w:rFonts w:ascii="Arial" w:hAnsi="Arial" w:cs="Arial"/>
                <w:bCs/>
                <w:sz w:val="24"/>
                <w:szCs w:val="24"/>
                <w:lang w:bidi="ar-SA"/>
              </w:rPr>
              <w:t>Durgan</w:t>
            </w:r>
            <w:proofErr w:type="spellEnd"/>
            <w:r w:rsidR="003C381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5E3E0B" w:rsidRPr="005E3E0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to provide Southern Region input </w:t>
            </w:r>
            <w:r w:rsidR="003C381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prior to </w:t>
            </w:r>
            <w:r w:rsidR="007255D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the </w:t>
            </w:r>
            <w:r w:rsidR="003C381B">
              <w:rPr>
                <w:rFonts w:ascii="Arial" w:hAnsi="Arial" w:cs="Arial"/>
                <w:bCs/>
                <w:sz w:val="24"/>
                <w:szCs w:val="24"/>
                <w:lang w:bidi="ar-SA"/>
              </w:rPr>
              <w:t>NEDA meeting in October</w:t>
            </w:r>
            <w:r w:rsidR="0036743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</w:tc>
      </w:tr>
      <w:tr w:rsidR="00A77EDC" w:rsidRPr="007D2AF6" w14:paraId="1B70EC11" w14:textId="77777777" w:rsidTr="00511412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B6BCDF2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10:00 – 10:30 am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1C8B267" w14:textId="2420483C" w:rsidR="00A77EDC" w:rsidRPr="007D2AF6" w:rsidRDefault="00A77EDC" w:rsidP="00A77ED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Break</w:t>
            </w:r>
          </w:p>
        </w:tc>
      </w:tr>
      <w:tr w:rsidR="00A77EDC" w:rsidRPr="007D2AF6" w14:paraId="7835786C" w14:textId="77777777" w:rsidTr="00BF7EB5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61D0910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10:30 – 12:00 am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32F19031" w14:textId="30C84D19" w:rsidR="00A77EDC" w:rsidRPr="007D2AF6" w:rsidRDefault="00A77EDC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BF7EB5">
              <w:rPr>
                <w:rFonts w:ascii="Arial" w:hAnsi="Arial" w:cs="Arial"/>
                <w:bCs/>
                <w:sz w:val="24"/>
                <w:szCs w:val="24"/>
                <w:lang w:bidi="ar-SA"/>
              </w:rPr>
              <w:t>PLC Committee Meetings (</w:t>
            </w:r>
            <w:r w:rsidRPr="00BF7EB5">
              <w:rPr>
                <w:rFonts w:ascii="Arial" w:hAnsi="Arial" w:cs="Arial"/>
                <w:bCs/>
                <w:i/>
                <w:iCs/>
                <w:sz w:val="24"/>
                <w:szCs w:val="24"/>
                <w:lang w:bidi="ar-SA"/>
              </w:rPr>
              <w:t>with Administrative Advisors</w:t>
            </w:r>
            <w:r w:rsidRPr="00BF7EB5">
              <w:rPr>
                <w:rFonts w:ascii="Arial" w:hAnsi="Arial" w:cs="Arial"/>
                <w:bCs/>
                <w:sz w:val="24"/>
                <w:szCs w:val="24"/>
                <w:lang w:bidi="ar-SA"/>
              </w:rPr>
              <w:t>)</w:t>
            </w:r>
            <w:r w:rsidRPr="00BF7EB5"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  <w:t>(same locations as 10:00 AM Tuesday session)</w:t>
            </w:r>
          </w:p>
        </w:tc>
      </w:tr>
      <w:tr w:rsidR="00A77EDC" w:rsidRPr="007D2AF6" w14:paraId="69C0B4CC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40110998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12:00 – 1:30 pm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B446417" w14:textId="54436DFE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Joint Lunch</w:t>
            </w: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– Legends 1</w:t>
            </w:r>
          </w:p>
        </w:tc>
      </w:tr>
      <w:tr w:rsidR="00A77EDC" w:rsidRPr="007D2AF6" w14:paraId="50479456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20E4EC46" w14:textId="32361B96" w:rsidR="00A77EDC" w:rsidRPr="00A77EDC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A77EDC">
              <w:rPr>
                <w:rFonts w:ascii="Arial" w:hAnsi="Arial" w:cs="Arial"/>
                <w:b/>
                <w:sz w:val="24"/>
                <w:szCs w:val="24"/>
                <w:lang w:bidi="ar-SA"/>
              </w:rPr>
              <w:t>1:30 – 3:00 pm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0948FE11" w14:textId="50BACAA7" w:rsidR="00A77EDC" w:rsidRPr="007D2AF6" w:rsidRDefault="00A77EDC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PLC Committee Meetings (</w:t>
            </w:r>
            <w:r w:rsidRPr="007D2AF6">
              <w:rPr>
                <w:rFonts w:ascii="Arial" w:hAnsi="Arial" w:cs="Arial"/>
                <w:bCs/>
                <w:i/>
                <w:iCs/>
                <w:sz w:val="24"/>
                <w:szCs w:val="24"/>
                <w:lang w:bidi="ar-SA"/>
              </w:rPr>
              <w:t>with Administrative Advisors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  <w:t>(same locations as 10:00 AM Tuesday session)</w:t>
            </w:r>
          </w:p>
        </w:tc>
      </w:tr>
      <w:tr w:rsidR="00A77EDC" w:rsidRPr="007D2AF6" w14:paraId="04589BCB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70B304B" w14:textId="6897839A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3:00 – 3:30 pm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48A116" w14:textId="78EAF87A" w:rsidR="00A77EDC" w:rsidRPr="007D2AF6" w:rsidRDefault="00A77EDC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Break</w:t>
            </w:r>
          </w:p>
        </w:tc>
      </w:tr>
      <w:tr w:rsidR="00A77EDC" w:rsidRPr="007D2AF6" w14:paraId="27388EFE" w14:textId="77777777" w:rsidTr="000B167E"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041901F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3:30 – 5:00 pm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B3C563" w14:textId="4CF24802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1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3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214001" w14:textId="77777777" w:rsidR="00A77EDC" w:rsidRDefault="00A77EDC" w:rsidP="00A77EDC">
            <w:pPr>
              <w:spacing w:before="100" w:beforeAutospacing="1" w:after="100" w:afterAutospacing="1"/>
              <w:ind w:right="6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Program Access in a DEI Climate – issues, strategies</w:t>
            </w:r>
          </w:p>
          <w:p w14:paraId="2445DCE9" w14:textId="21578F07" w:rsidR="00D75410" w:rsidRPr="007D2AF6" w:rsidRDefault="00C21B92" w:rsidP="00A77EDC">
            <w:pPr>
              <w:spacing w:before="100" w:beforeAutospacing="1" w:after="100" w:afterAutospacing="1"/>
              <w:ind w:right="6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3468E9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011194">
              <w:rPr>
                <w:rFonts w:ascii="Arial" w:hAnsi="Arial" w:cs="Arial"/>
                <w:bCs/>
                <w:sz w:val="24"/>
                <w:szCs w:val="24"/>
                <w:lang w:bidi="ar-SA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outhern region </w:t>
            </w:r>
            <w:r w:rsidR="006B1C5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states </w:t>
            </w:r>
            <w:r w:rsidR="00011194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are holding to expected </w:t>
            </w:r>
            <w:r w:rsidR="0043787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EEO and Civil Rights </w:t>
            </w:r>
            <w:r w:rsidR="00011194">
              <w:rPr>
                <w:rFonts w:ascii="Arial" w:hAnsi="Arial" w:cs="Arial"/>
                <w:bCs/>
                <w:sz w:val="24"/>
                <w:szCs w:val="24"/>
                <w:lang w:bidi="ar-SA"/>
              </w:rPr>
              <w:t>standards but</w:t>
            </w:r>
            <w:r w:rsidR="005769F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are sensitive to state legislative inquiries or action.</w:t>
            </w:r>
          </w:p>
        </w:tc>
      </w:tr>
      <w:tr w:rsidR="00A77EDC" w:rsidRPr="007D2AF6" w14:paraId="15D5C07A" w14:textId="77777777" w:rsidTr="00A77EDC">
        <w:trPr>
          <w:trHeight w:val="435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6D7EF3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EABE674" w14:textId="6271938C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4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1F5A5B" w14:textId="77777777" w:rsidR="00A77EDC" w:rsidRDefault="001C379F" w:rsidP="00A77EDC">
            <w:pPr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OneOp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Program – </w:t>
            </w:r>
            <w:r w:rsidRPr="00B36B64">
              <w:rPr>
                <w:rFonts w:ascii="Arial" w:hAnsi="Arial" w:cs="Arial"/>
                <w:bCs/>
                <w:sz w:val="24"/>
                <w:szCs w:val="24"/>
                <w:lang w:bidi="ar-SA"/>
              </w:rPr>
              <w:t>formerly the Military Families Learning Network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; offers programming </w:t>
            </w:r>
            <w:r w:rsidRPr="00B36B64">
              <w:rPr>
                <w:rFonts w:ascii="Arial" w:hAnsi="Arial" w:cs="Arial"/>
                <w:bCs/>
                <w:sz w:val="24"/>
                <w:szCs w:val="24"/>
                <w:lang w:bidi="ar-SA"/>
              </w:rPr>
              <w:t>to service providers serving military families</w:t>
            </w:r>
            <w:r w:rsidR="002D4C61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</w:p>
          <w:p w14:paraId="70687DAC" w14:textId="77777777" w:rsidR="009C3070" w:rsidRDefault="009C3070" w:rsidP="00A77EDC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14:paraId="13B4B022" w14:textId="0C05E05E" w:rsidR="009C3070" w:rsidRPr="008329D6" w:rsidRDefault="00911F9D" w:rsidP="00A77EDC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0F7738">
              <w:rPr>
                <w:rFonts w:ascii="Arial" w:hAnsi="Arial" w:cs="Arial"/>
                <w:sz w:val="24"/>
                <w:szCs w:val="24"/>
                <w:u w:val="single"/>
                <w:lang w:bidi="ar-SA"/>
              </w:rPr>
              <w:lastRenderedPageBreak/>
              <w:t>Note</w:t>
            </w:r>
            <w:r w:rsidR="002D63A1" w:rsidRPr="000F7738">
              <w:rPr>
                <w:rFonts w:ascii="Arial" w:hAnsi="Arial" w:cs="Arial"/>
                <w:sz w:val="24"/>
                <w:szCs w:val="24"/>
                <w:u w:val="single"/>
                <w:lang w:bidi="ar-SA"/>
              </w:rPr>
              <w:t>:</w:t>
            </w:r>
            <w:r w:rsidR="002D63A1"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  <w:r w:rsidR="00930523">
              <w:rPr>
                <w:rFonts w:ascii="Arial" w:hAnsi="Arial" w:cs="Arial"/>
                <w:sz w:val="24"/>
                <w:szCs w:val="24"/>
                <w:lang w:bidi="ar-SA"/>
              </w:rPr>
              <w:t xml:space="preserve">Ron </w:t>
            </w:r>
            <w:r w:rsidR="00ED2E94">
              <w:rPr>
                <w:rFonts w:ascii="Arial" w:hAnsi="Arial" w:cs="Arial"/>
                <w:sz w:val="24"/>
                <w:szCs w:val="24"/>
                <w:lang w:bidi="ar-SA"/>
              </w:rPr>
              <w:t xml:space="preserve">Brown shared there are </w:t>
            </w:r>
            <w:r w:rsidR="00BC6428">
              <w:rPr>
                <w:rFonts w:ascii="Arial" w:hAnsi="Arial" w:cs="Arial"/>
                <w:sz w:val="24"/>
                <w:szCs w:val="24"/>
                <w:lang w:bidi="ar-SA"/>
              </w:rPr>
              <w:t xml:space="preserve">1.3 million </w:t>
            </w:r>
            <w:r w:rsidR="00ED2E94">
              <w:rPr>
                <w:rFonts w:ascii="Arial" w:hAnsi="Arial" w:cs="Arial"/>
                <w:sz w:val="24"/>
                <w:szCs w:val="24"/>
                <w:lang w:bidi="ar-SA"/>
              </w:rPr>
              <w:t xml:space="preserve">military </w:t>
            </w:r>
            <w:r w:rsidR="00BC6428">
              <w:rPr>
                <w:rFonts w:ascii="Arial" w:hAnsi="Arial" w:cs="Arial"/>
                <w:sz w:val="24"/>
                <w:szCs w:val="24"/>
                <w:lang w:bidi="ar-SA"/>
              </w:rPr>
              <w:t xml:space="preserve">families in </w:t>
            </w:r>
            <w:r w:rsidR="00E93CBF">
              <w:rPr>
                <w:rFonts w:ascii="Arial" w:hAnsi="Arial" w:cs="Arial"/>
                <w:sz w:val="24"/>
                <w:szCs w:val="24"/>
                <w:lang w:bidi="ar-SA"/>
              </w:rPr>
              <w:t xml:space="preserve">the </w:t>
            </w:r>
            <w:r w:rsidR="00BC6428">
              <w:rPr>
                <w:rFonts w:ascii="Arial" w:hAnsi="Arial" w:cs="Arial"/>
                <w:sz w:val="24"/>
                <w:szCs w:val="24"/>
                <w:lang w:bidi="ar-SA"/>
              </w:rPr>
              <w:t>south</w:t>
            </w:r>
            <w:r w:rsidR="00276943">
              <w:rPr>
                <w:rFonts w:ascii="Arial" w:hAnsi="Arial" w:cs="Arial"/>
                <w:sz w:val="24"/>
                <w:szCs w:val="24"/>
                <w:lang w:bidi="ar-SA"/>
              </w:rPr>
              <w:t xml:space="preserve">ern </w:t>
            </w:r>
            <w:r w:rsidR="001F1EBD">
              <w:rPr>
                <w:rFonts w:ascii="Arial" w:hAnsi="Arial" w:cs="Arial"/>
                <w:sz w:val="24"/>
                <w:szCs w:val="24"/>
                <w:lang w:bidi="ar-SA"/>
              </w:rPr>
              <w:t xml:space="preserve">region alone. </w:t>
            </w:r>
            <w:r w:rsidR="000A0BB1">
              <w:rPr>
                <w:rFonts w:ascii="Arial" w:hAnsi="Arial" w:cs="Arial"/>
                <w:sz w:val="24"/>
                <w:szCs w:val="24"/>
                <w:lang w:bidi="ar-SA"/>
              </w:rPr>
              <w:t xml:space="preserve">A presentation </w:t>
            </w:r>
            <w:r w:rsidR="009015D8">
              <w:rPr>
                <w:rFonts w:ascii="Arial" w:hAnsi="Arial" w:cs="Arial"/>
                <w:sz w:val="24"/>
                <w:szCs w:val="24"/>
                <w:lang w:bidi="ar-SA"/>
              </w:rPr>
              <w:t xml:space="preserve">by the coordinator of the </w:t>
            </w:r>
            <w:r w:rsidR="000A0BB1" w:rsidRPr="000A0BB1">
              <w:rPr>
                <w:rFonts w:ascii="Arial" w:hAnsi="Arial" w:cs="Arial"/>
                <w:sz w:val="24"/>
                <w:szCs w:val="24"/>
                <w:lang w:bidi="ar-SA"/>
              </w:rPr>
              <w:t xml:space="preserve">Military Families Learning Network </w:t>
            </w:r>
            <w:r w:rsidR="009015D8">
              <w:rPr>
                <w:rFonts w:ascii="Arial" w:hAnsi="Arial" w:cs="Arial"/>
                <w:sz w:val="24"/>
                <w:szCs w:val="24"/>
                <w:lang w:bidi="ar-SA"/>
              </w:rPr>
              <w:t xml:space="preserve">will be scheduled for an upcoming ASRED monthly meeting. </w:t>
            </w:r>
            <w:r w:rsidR="00CD7A3B"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</w:p>
        </w:tc>
      </w:tr>
      <w:tr w:rsidR="003A2A3E" w:rsidRPr="007D2AF6" w14:paraId="522FE789" w14:textId="77777777" w:rsidTr="00A77EDC">
        <w:trPr>
          <w:trHeight w:val="444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32126B" w14:textId="77777777" w:rsidR="003A2A3E" w:rsidRPr="007D2AF6" w:rsidRDefault="003A2A3E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F96765" w14:textId="440E1176" w:rsidR="003A2A3E" w:rsidRPr="00BB7630" w:rsidRDefault="003A2A3E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>15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432029" w14:textId="77777777" w:rsidR="003A2A3E" w:rsidRDefault="003A2A3E" w:rsidP="00A77EDC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>Discussion of how southern region states have organized their community development program area to include leadership, staffing, and purpose</w:t>
            </w:r>
            <w:r w:rsidR="00076413"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Paul Brown</w:t>
            </w:r>
          </w:p>
          <w:p w14:paraId="06003CFA" w14:textId="70CF52E3" w:rsidR="00957A83" w:rsidRPr="00BB7630" w:rsidRDefault="007C0EBC" w:rsidP="00421F1A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E273DB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306B82">
              <w:rPr>
                <w:rFonts w:ascii="Arial" w:hAnsi="Arial" w:cs="Arial"/>
                <w:bCs/>
                <w:sz w:val="24"/>
                <w:szCs w:val="24"/>
                <w:lang w:bidi="ar-SA"/>
              </w:rPr>
              <w:t>The</w:t>
            </w:r>
            <w:r w:rsidR="00E273DB">
              <w:rPr>
                <w:rFonts w:ascii="Arial" w:hAnsi="Arial" w:cs="Arial"/>
                <w:bCs/>
                <w:sz w:val="24"/>
                <w:szCs w:val="24"/>
                <w:lang w:bidi="ar-SA"/>
              </w:rPr>
              <w:t>re is</w:t>
            </w:r>
            <w:r w:rsidR="00306B8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FB0F98">
              <w:rPr>
                <w:rFonts w:ascii="Arial" w:hAnsi="Arial" w:cs="Arial"/>
                <w:bCs/>
                <w:sz w:val="24"/>
                <w:szCs w:val="24"/>
                <w:lang w:bidi="ar-SA"/>
              </w:rPr>
              <w:t>a need</w:t>
            </w:r>
            <w:r w:rsidR="00306B8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for a s</w:t>
            </w:r>
            <w:r w:rsidR="00180853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urvey </w:t>
            </w:r>
            <w:r w:rsidR="004118C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of </w:t>
            </w:r>
            <w:r w:rsidR="00180853">
              <w:rPr>
                <w:rFonts w:ascii="Arial" w:hAnsi="Arial" w:cs="Arial"/>
                <w:bCs/>
                <w:sz w:val="24"/>
                <w:szCs w:val="24"/>
                <w:lang w:bidi="ar-SA"/>
              </w:rPr>
              <w:t>what</w:t>
            </w:r>
            <w:r w:rsidR="00306B8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is</w:t>
            </w:r>
            <w:r w:rsidR="00180853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included in CRD</w:t>
            </w:r>
            <w:r w:rsidR="007740C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and what are the training needs </w:t>
            </w:r>
            <w:r w:rsidR="00E96031">
              <w:rPr>
                <w:rFonts w:ascii="Arial" w:hAnsi="Arial" w:cs="Arial"/>
                <w:bCs/>
                <w:sz w:val="24"/>
                <w:szCs w:val="24"/>
                <w:lang w:bidi="ar-SA"/>
              </w:rPr>
              <w:t>(skills</w:t>
            </w:r>
            <w:r w:rsidR="00646F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-based</w:t>
            </w:r>
            <w:r w:rsidR="00E9603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and </w:t>
            </w:r>
            <w:r w:rsidR="00646F40">
              <w:rPr>
                <w:rFonts w:ascii="Arial" w:hAnsi="Arial" w:cs="Arial"/>
                <w:bCs/>
                <w:sz w:val="24"/>
                <w:szCs w:val="24"/>
                <w:lang w:bidi="ar-SA"/>
              </w:rPr>
              <w:t>issue-</w:t>
            </w:r>
            <w:r w:rsidR="00E9603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topics) </w:t>
            </w:r>
            <w:r w:rsidR="007740C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of Extension </w:t>
            </w:r>
            <w:r w:rsidR="004118C6">
              <w:rPr>
                <w:rFonts w:ascii="Arial" w:hAnsi="Arial" w:cs="Arial"/>
                <w:bCs/>
                <w:sz w:val="24"/>
                <w:szCs w:val="24"/>
                <w:lang w:bidi="ar-SA"/>
              </w:rPr>
              <w:t>field personnel</w:t>
            </w:r>
            <w:r w:rsidR="00624A4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with CRD responsibilities. </w:t>
            </w:r>
            <w:r w:rsidR="00E9603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It was suggested that </w:t>
            </w:r>
            <w:r w:rsidR="00867529">
              <w:rPr>
                <w:rFonts w:ascii="Arial" w:hAnsi="Arial" w:cs="Arial"/>
                <w:bCs/>
                <w:sz w:val="24"/>
                <w:szCs w:val="24"/>
                <w:lang w:bidi="ar-SA"/>
              </w:rPr>
              <w:t>SRDC</w:t>
            </w:r>
            <w:r w:rsidR="00FB0F9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could help us with </w:t>
            </w:r>
            <w:r w:rsidR="00646F4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both </w:t>
            </w:r>
            <w:r w:rsidR="00FB0F9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the survey and training. </w:t>
            </w:r>
            <w:r w:rsidR="00E86F28">
              <w:rPr>
                <w:rFonts w:ascii="Arial" w:hAnsi="Arial" w:cs="Arial"/>
                <w:bCs/>
                <w:sz w:val="24"/>
                <w:szCs w:val="24"/>
                <w:lang w:bidi="ar-SA"/>
              </w:rPr>
              <w:t>Also, t</w:t>
            </w:r>
            <w:r w:rsidR="00412E8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he PLN Community Development </w:t>
            </w:r>
            <w:r w:rsidR="00E86F28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committee </w:t>
            </w:r>
            <w:r w:rsidR="007105B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can </w:t>
            </w:r>
            <w:r w:rsidR="00E0709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help make advances through their plan-of-work. </w:t>
            </w:r>
          </w:p>
        </w:tc>
      </w:tr>
      <w:tr w:rsidR="00A77EDC" w:rsidRPr="007D2AF6" w14:paraId="624297F1" w14:textId="77777777" w:rsidTr="00A77EDC">
        <w:trPr>
          <w:trHeight w:val="444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AE1119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CD2B7AE" w14:textId="7C474699" w:rsidR="00A77EDC" w:rsidRPr="00BB7630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>1</w:t>
            </w:r>
            <w:r w:rsidR="003A2A3E"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>6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993623C" w14:textId="77777777" w:rsidR="00A77EDC" w:rsidRDefault="001C379F" w:rsidP="00A77EDC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Spring 202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4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ASRED Meeting – Laura 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Stephenson</w:t>
            </w:r>
          </w:p>
          <w:p w14:paraId="3ADD98FB" w14:textId="0A962DC0" w:rsidR="00867529" w:rsidRPr="007172E5" w:rsidRDefault="00867529" w:rsidP="00A77EDC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626783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 w:rsidRPr="007172E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7172E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The </w:t>
            </w:r>
            <w:r w:rsidR="003721A4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spring ASRED meeting is scheduled </w:t>
            </w:r>
            <w:r w:rsidR="00542E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for Monday, March 25 through </w:t>
            </w:r>
            <w:r w:rsidR="003E09A7">
              <w:rPr>
                <w:rFonts w:ascii="Arial" w:hAnsi="Arial" w:cs="Arial"/>
                <w:bCs/>
                <w:sz w:val="24"/>
                <w:szCs w:val="24"/>
                <w:lang w:bidi="ar-SA"/>
              </w:rPr>
              <w:t>Thursday</w:t>
            </w:r>
            <w:r w:rsidR="00061B84">
              <w:rPr>
                <w:rFonts w:ascii="Arial" w:hAnsi="Arial" w:cs="Arial"/>
                <w:bCs/>
                <w:sz w:val="24"/>
                <w:szCs w:val="24"/>
                <w:lang w:bidi="ar-SA"/>
              </w:rPr>
              <w:t>,</w:t>
            </w:r>
            <w:r w:rsidR="00542EB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March </w:t>
            </w:r>
            <w:r w:rsidR="000A537D">
              <w:rPr>
                <w:rFonts w:ascii="Arial" w:hAnsi="Arial" w:cs="Arial"/>
                <w:bCs/>
                <w:sz w:val="24"/>
                <w:szCs w:val="24"/>
                <w:lang w:bidi="ar-SA"/>
              </w:rPr>
              <w:t>2</w:t>
            </w:r>
            <w:r w:rsidR="0098584E">
              <w:rPr>
                <w:rFonts w:ascii="Arial" w:hAnsi="Arial" w:cs="Arial"/>
                <w:bCs/>
                <w:sz w:val="24"/>
                <w:szCs w:val="24"/>
                <w:lang w:bidi="ar-SA"/>
              </w:rPr>
              <w:t>8</w:t>
            </w:r>
            <w:r w:rsidR="000A537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2024. It will be held at the </w:t>
            </w:r>
            <w:r w:rsidR="00826EC5">
              <w:rPr>
                <w:rFonts w:ascii="Arial" w:hAnsi="Arial" w:cs="Arial"/>
                <w:bCs/>
                <w:sz w:val="24"/>
                <w:szCs w:val="24"/>
                <w:lang w:bidi="ar-SA"/>
              </w:rPr>
              <w:t>Hyatt Regency Hotel, 401 W High St.</w:t>
            </w:r>
            <w:r w:rsidR="008465A2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Lexington, Kentucky. An optional horse </w:t>
            </w:r>
            <w:r w:rsidR="00953C07">
              <w:rPr>
                <w:rFonts w:ascii="Arial" w:hAnsi="Arial" w:cs="Arial"/>
                <w:bCs/>
                <w:sz w:val="24"/>
                <w:szCs w:val="24"/>
                <w:lang w:bidi="ar-SA"/>
              </w:rPr>
              <w:t>industry tour is being planned</w:t>
            </w:r>
            <w:r w:rsidR="0098584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for</w:t>
            </w:r>
            <w:r w:rsidR="00953C0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March 25</w:t>
            </w:r>
            <w:r w:rsidR="0098584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, with </w:t>
            </w:r>
            <w:r w:rsidR="001D70A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an ASRED </w:t>
            </w:r>
            <w:r w:rsidR="004C5C0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reception that evening. Adjournment is </w:t>
            </w:r>
            <w:r w:rsidR="00C35EF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anticipated at noon on March 28. </w:t>
            </w:r>
            <w:r w:rsidR="00163CB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SAAESD will </w:t>
            </w:r>
            <w:r w:rsidR="003E09A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hold their spring meeting in conjunction with ASRED. </w:t>
            </w:r>
            <w:r w:rsidR="001D70A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</w:tc>
      </w:tr>
      <w:tr w:rsidR="00A77EDC" w:rsidRPr="007D2AF6" w14:paraId="0BE6B30B" w14:textId="77777777" w:rsidTr="00A77EDC">
        <w:trPr>
          <w:trHeight w:val="45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040BE92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DBABF9" w14:textId="37945094" w:rsidR="00A77EDC" w:rsidRPr="00BB7630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>1</w:t>
            </w:r>
            <w:r w:rsidR="003A2A3E" w:rsidRPr="00BB7630">
              <w:rPr>
                <w:rFonts w:ascii="Arial" w:hAnsi="Arial" w:cs="Arial"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406B23" w14:textId="218FCD3E" w:rsidR="00A77EDC" w:rsidRDefault="00BE71C8" w:rsidP="00A77EDC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Future Meeting Schedules</w:t>
            </w:r>
            <w:r w:rsidR="00391E68">
              <w:rPr>
                <w:rFonts w:ascii="Arial" w:hAnsi="Arial" w:cs="Arial"/>
                <w:bCs/>
                <w:sz w:val="24"/>
                <w:szCs w:val="24"/>
                <w:lang w:bidi="ar-SA"/>
              </w:rPr>
              <w:t>:</w:t>
            </w:r>
          </w:p>
          <w:p w14:paraId="7A7B3B1A" w14:textId="27DF5B46" w:rsidR="00E86102" w:rsidRDefault="00F9209C" w:rsidP="00A77EDC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A467E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427AF9">
              <w:rPr>
                <w:rFonts w:ascii="Arial" w:hAnsi="Arial" w:cs="Arial"/>
                <w:bCs/>
                <w:sz w:val="24"/>
                <w:szCs w:val="24"/>
                <w:lang w:bidi="ar-SA"/>
              </w:rPr>
              <w:t>At future</w:t>
            </w:r>
            <w:r w:rsidR="00E20F1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PLN meetings, </w:t>
            </w:r>
            <w:r w:rsidR="00427AF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ASRED </w:t>
            </w:r>
            <w:r w:rsidR="00AE4878">
              <w:rPr>
                <w:rFonts w:ascii="Arial" w:hAnsi="Arial" w:cs="Arial"/>
                <w:bCs/>
                <w:sz w:val="24"/>
                <w:szCs w:val="24"/>
                <w:lang w:bidi="ar-SA"/>
              </w:rPr>
              <w:t>will</w:t>
            </w:r>
            <w:r w:rsidR="00427AF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a</w:t>
            </w:r>
            <w:r w:rsidR="00721BC3">
              <w:rPr>
                <w:rFonts w:ascii="Arial" w:hAnsi="Arial" w:cs="Arial"/>
                <w:bCs/>
                <w:sz w:val="24"/>
                <w:szCs w:val="24"/>
                <w:lang w:bidi="ar-SA"/>
              </w:rPr>
              <w:t>djourn at noon on Thursday</w:t>
            </w:r>
            <w:r w:rsidR="00E20F1E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</w:p>
          <w:p w14:paraId="0C614D7F" w14:textId="3617DCA1" w:rsidR="00182536" w:rsidRPr="007D2AF6" w:rsidRDefault="009A467E" w:rsidP="00A77EDC">
            <w:pPr>
              <w:spacing w:before="100" w:beforeAutospacing="1" w:after="100" w:afterAutospacing="1"/>
              <w:ind w:right="24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A467E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01493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The </w:t>
            </w:r>
            <w:r w:rsidR="006322FB">
              <w:rPr>
                <w:rFonts w:ascii="Arial" w:hAnsi="Arial" w:cs="Arial"/>
                <w:bCs/>
                <w:sz w:val="24"/>
                <w:szCs w:val="24"/>
                <w:lang w:bidi="ar-SA"/>
              </w:rPr>
              <w:t>Administrative Heads have decided to hold a m</w:t>
            </w:r>
            <w:r w:rsidR="001F67EF">
              <w:rPr>
                <w:rFonts w:ascii="Arial" w:hAnsi="Arial" w:cs="Arial"/>
                <w:bCs/>
                <w:sz w:val="24"/>
                <w:szCs w:val="24"/>
                <w:lang w:bidi="ar-SA"/>
              </w:rPr>
              <w:t>ini</w:t>
            </w:r>
            <w:r w:rsidR="006322FB">
              <w:rPr>
                <w:rFonts w:ascii="Arial" w:hAnsi="Arial" w:cs="Arial"/>
                <w:bCs/>
                <w:sz w:val="24"/>
                <w:szCs w:val="24"/>
                <w:lang w:bidi="ar-SA"/>
              </w:rPr>
              <w:t>-</w:t>
            </w:r>
            <w:r w:rsidR="001F67EF">
              <w:rPr>
                <w:rFonts w:ascii="Arial" w:hAnsi="Arial" w:cs="Arial"/>
                <w:bCs/>
                <w:sz w:val="24"/>
                <w:szCs w:val="24"/>
                <w:lang w:bidi="ar-SA"/>
              </w:rPr>
              <w:t>land</w:t>
            </w:r>
            <w:r w:rsidR="00EB559D">
              <w:rPr>
                <w:rFonts w:ascii="Arial" w:hAnsi="Arial" w:cs="Arial"/>
                <w:bCs/>
                <w:sz w:val="24"/>
                <w:szCs w:val="24"/>
                <w:lang w:bidi="ar-SA"/>
              </w:rPr>
              <w:t>-</w:t>
            </w:r>
            <w:r w:rsidR="001F67EF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grant </w:t>
            </w:r>
            <w:r w:rsidR="006322F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meeting </w:t>
            </w:r>
            <w:r w:rsidR="001F67EF">
              <w:rPr>
                <w:rFonts w:ascii="Arial" w:hAnsi="Arial" w:cs="Arial"/>
                <w:bCs/>
                <w:sz w:val="24"/>
                <w:szCs w:val="24"/>
                <w:lang w:bidi="ar-SA"/>
              </w:rPr>
              <w:t>every</w:t>
            </w:r>
            <w:r w:rsidR="00261B6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1F67EF">
              <w:rPr>
                <w:rFonts w:ascii="Arial" w:hAnsi="Arial" w:cs="Arial"/>
                <w:bCs/>
                <w:sz w:val="24"/>
                <w:szCs w:val="24"/>
                <w:lang w:bidi="ar-SA"/>
              </w:rPr>
              <w:t>other year</w:t>
            </w:r>
            <w:r w:rsidR="00B56394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in </w:t>
            </w:r>
            <w:r w:rsidR="007C626B">
              <w:rPr>
                <w:rFonts w:ascii="Arial" w:hAnsi="Arial" w:cs="Arial"/>
                <w:bCs/>
                <w:sz w:val="24"/>
                <w:szCs w:val="24"/>
                <w:lang w:bidi="ar-SA"/>
              </w:rPr>
              <w:t>2025</w:t>
            </w:r>
            <w:r w:rsidR="00F84933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2027, 2029</w:t>
            </w:r>
            <w:r w:rsidR="001B73F1">
              <w:rPr>
                <w:rFonts w:ascii="Arial" w:hAnsi="Arial" w:cs="Arial"/>
                <w:bCs/>
                <w:sz w:val="24"/>
                <w:szCs w:val="24"/>
                <w:lang w:bidi="ar-SA"/>
              </w:rPr>
              <w:t>. The meeting will be held in June. During these</w:t>
            </w: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years, the ASRED spring meeting will be held in March. </w:t>
            </w:r>
          </w:p>
        </w:tc>
      </w:tr>
      <w:tr w:rsidR="00A77EDC" w:rsidRPr="007D2AF6" w14:paraId="542B949F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33C51C" w14:textId="0AE9B7CF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Evening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4639FE" w14:textId="088D5A06" w:rsidR="00A77EDC" w:rsidRPr="007D2AF6" w:rsidRDefault="00A77EDC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State</w:t>
            </w:r>
            <w:r w:rsidR="00511412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s</w:t>
            </w: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Night Out (Optional)</w:t>
            </w:r>
          </w:p>
        </w:tc>
      </w:tr>
      <w:tr w:rsidR="00A77EDC" w:rsidRPr="007D2AF6" w14:paraId="602CF99C" w14:textId="77777777" w:rsidTr="000B167E">
        <w:trPr>
          <w:trHeight w:val="8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FD65" w14:textId="2A4F51F2" w:rsidR="00A77EDC" w:rsidRPr="007D2AF6" w:rsidRDefault="00A77EDC" w:rsidP="00A7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i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Thursday, August 2</w:t>
            </w:r>
            <w:r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4</w:t>
            </w:r>
          </w:p>
        </w:tc>
      </w:tr>
      <w:tr w:rsidR="00A77EDC" w:rsidRPr="007D2AF6" w14:paraId="3BA2577D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3870C17F" w14:textId="28DF8181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6:30 am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8BBE739" w14:textId="16783883" w:rsidR="00A77EDC" w:rsidRPr="007D2AF6" w:rsidRDefault="00A77EDC" w:rsidP="00A77ED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Breakfast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– Legends 1</w:t>
            </w:r>
          </w:p>
        </w:tc>
      </w:tr>
      <w:tr w:rsidR="00A77EDC" w:rsidRPr="007D2AF6" w14:paraId="4C7B5ED4" w14:textId="77777777" w:rsidTr="000B167E">
        <w:trPr>
          <w:trHeight w:val="43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5E0331D2" w14:textId="4EEA25E0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7:00 am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3B9B3635" w14:textId="51E45154" w:rsidR="00A77EDC" w:rsidRPr="007D2AF6" w:rsidRDefault="00A77EDC" w:rsidP="00A77ED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Program Leadership Committee (PLC) Meeting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– Legends 1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(Current, Incoming, and Outgoing PLC Members)</w:t>
            </w:r>
          </w:p>
        </w:tc>
      </w:tr>
      <w:tr w:rsidR="00A77EDC" w:rsidRPr="007D2AF6" w14:paraId="1B4A81BE" w14:textId="77777777" w:rsidTr="000B167E">
        <w:trPr>
          <w:trHeight w:val="571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8A1DB2" w14:textId="14311930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8:00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10:00</w:t>
            </w: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am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9A21D4A" w14:textId="3A4F56D4" w:rsidR="00A77EDC" w:rsidRPr="007D2AF6" w:rsidRDefault="00A77EDC" w:rsidP="00A77ED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</w:rPr>
              <w:t>First Joint General Session of AEA and ASRED</w:t>
            </w:r>
            <w:r>
              <w:rPr>
                <w:rFonts w:ascii="Arial" w:hAnsi="Arial" w:cs="Arial"/>
                <w:b/>
                <w:sz w:val="24"/>
              </w:rPr>
              <w:t xml:space="preserve"> – Symposium </w:t>
            </w:r>
          </w:p>
        </w:tc>
      </w:tr>
      <w:tr w:rsidR="00A77EDC" w:rsidRPr="007D2AF6" w14:paraId="0FF52238" w14:textId="77777777" w:rsidTr="000B167E">
        <w:trPr>
          <w:trHeight w:val="787"/>
        </w:trPr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460120B" w14:textId="22DA23FA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8:00 – 10:00 am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A0F66E" w14:textId="50C29DA4" w:rsidR="00A77EDC" w:rsidRPr="007D2AF6" w:rsidRDefault="00A77EDC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J1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E1AA9E8" w14:textId="5E0D3561" w:rsidR="00A77EDC" w:rsidRPr="0079067F" w:rsidRDefault="00A77EDC" w:rsidP="00A77ED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79067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>NIFA Update and Environmental Justice – Dr. Kevin Kephart, Deputy Director, Institute of Bioenergy, Climate, and Environment, USDA/NIFA</w:t>
            </w:r>
          </w:p>
        </w:tc>
      </w:tr>
      <w:tr w:rsidR="00A77EDC" w:rsidRPr="007D2AF6" w14:paraId="6821ED6D" w14:textId="77777777" w:rsidTr="000B167E">
        <w:trPr>
          <w:trHeight w:val="462"/>
        </w:trPr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2E786A" w14:textId="30B04EAE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3CE4B94" w14:textId="4AF96D4F" w:rsidR="00A77EDC" w:rsidRPr="007D2AF6" w:rsidRDefault="00A77EDC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J2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1AE075" w14:textId="6A7E64AD" w:rsidR="00A77EDC" w:rsidRPr="0079067F" w:rsidRDefault="00A77EDC" w:rsidP="00A77ED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79067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>SRDC Happenings and Collaboration Survey – Dr. John Green, Director and Ms. Rachel Welborn, Associate Director</w:t>
            </w:r>
          </w:p>
        </w:tc>
      </w:tr>
      <w:tr w:rsidR="00A77EDC" w:rsidRPr="007D2AF6" w14:paraId="5FEDAEF1" w14:textId="77777777" w:rsidTr="000B167E">
        <w:trPr>
          <w:trHeight w:val="534"/>
        </w:trPr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50B9CA" w14:textId="2713F689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1F43739" w14:textId="6DC595A6" w:rsidR="00A77EDC" w:rsidRPr="007D2AF6" w:rsidRDefault="00A77EDC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J3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0F7726D" w14:textId="451C01F1" w:rsidR="00A77EDC" w:rsidRPr="0079067F" w:rsidRDefault="00A77EDC" w:rsidP="00A77ED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79067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>4-H Council Update – Jill Bramble, President and CEO, National 4-H Council</w:t>
            </w:r>
          </w:p>
        </w:tc>
      </w:tr>
      <w:tr w:rsidR="00A77EDC" w:rsidRPr="007D2AF6" w14:paraId="376C5780" w14:textId="77777777" w:rsidTr="000B167E">
        <w:trPr>
          <w:trHeight w:val="534"/>
        </w:trPr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B6A9DF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C9FB89C" w14:textId="0EA59CF7" w:rsidR="00A77EDC" w:rsidRPr="007D2AF6" w:rsidRDefault="00A77EDC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>J4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7A2864" w14:textId="088FC009" w:rsidR="00A77EDC" w:rsidRPr="007D2AF6" w:rsidRDefault="00A77EDC" w:rsidP="00A77ED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Extension Foundation Status/Artificial Intelligence – Dr. Beverly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>Coberly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>, Acting CEO</w:t>
            </w:r>
            <w:r w:rsidR="005114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and Team</w:t>
            </w:r>
            <w:r w:rsidR="00D9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(</w:t>
            </w:r>
            <w:hyperlink r:id="rId29" w:history="1">
              <w:r w:rsidR="00D91368" w:rsidRPr="002703BA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bidi="ar-SA"/>
                </w:rPr>
                <w:t>See MOU</w:t>
              </w:r>
            </w:hyperlink>
            <w:r w:rsidR="00D91368"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  <w:lang w:bidi="ar-SA"/>
              </w:rPr>
              <w:t>)</w:t>
            </w:r>
          </w:p>
        </w:tc>
      </w:tr>
      <w:tr w:rsidR="00A77EDC" w:rsidRPr="007D2AF6" w14:paraId="5227BFD7" w14:textId="77777777" w:rsidTr="000B167E">
        <w:trPr>
          <w:trHeight w:val="381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789E516D" w14:textId="1F7AF3AE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10:00 – 10:30 am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6CA6B2D6" w14:textId="01A3D389" w:rsidR="00A77EDC" w:rsidRPr="007D2AF6" w:rsidRDefault="00A77EDC" w:rsidP="00A77EDC">
            <w:pPr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Break </w:t>
            </w:r>
          </w:p>
        </w:tc>
      </w:tr>
      <w:tr w:rsidR="00A77EDC" w:rsidRPr="007D2AF6" w14:paraId="329B2CA9" w14:textId="77777777" w:rsidTr="000B167E">
        <w:trPr>
          <w:trHeight w:val="440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A72A12" w14:textId="0FE657E8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10:30 - Noon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05ABC3" w14:textId="7ABBA1D5" w:rsidR="00A77EDC" w:rsidRPr="007D2AF6" w:rsidRDefault="00A77EDC" w:rsidP="00A77ED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Second Joint Session of AEA and ASRED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Pr="007D2AF6">
              <w:rPr>
                <w:rFonts w:ascii="Arial" w:hAnsi="Arial" w:cs="Arial"/>
                <w:bCs/>
                <w:sz w:val="24"/>
                <w:szCs w:val="24"/>
                <w:lang w:bidi="ar-SA"/>
              </w:rPr>
              <w:br/>
              <w:t>(Includes Program Leadership Committee)</w:t>
            </w:r>
          </w:p>
        </w:tc>
      </w:tr>
      <w:tr w:rsidR="00A77EDC" w:rsidRPr="007D2AF6" w14:paraId="413A397E" w14:textId="77777777" w:rsidTr="000B167E">
        <w:trPr>
          <w:trHeight w:val="44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D5824E" w14:textId="750D2422" w:rsidR="00A77EDC" w:rsidRPr="007D2AF6" w:rsidRDefault="00A77EDC" w:rsidP="00A77E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10:30 am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F4AF6C" w14:textId="52F48CAF" w:rsidR="00A77EDC" w:rsidRPr="007D2AF6" w:rsidRDefault="00A77EDC" w:rsidP="00A77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J5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FA87D7" w14:textId="3908F3DD" w:rsidR="00A77EDC" w:rsidRPr="007D2AF6" w:rsidRDefault="00A77EDC" w:rsidP="00A77EDC">
            <w:pPr>
              <w:pStyle w:val="Heading3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 w:val="0"/>
                <w:sz w:val="24"/>
                <w:szCs w:val="24"/>
                <w:lang w:bidi="ar-SA"/>
              </w:rPr>
              <w:t>PLC Action Items and Information Items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</w:tr>
      <w:tr w:rsidR="00A77EDC" w:rsidRPr="007D2AF6" w14:paraId="02AC8209" w14:textId="77777777" w:rsidTr="001A5567">
        <w:trPr>
          <w:trHeight w:val="52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0D1A8D" w14:textId="09ED3E10" w:rsidR="00A77EDC" w:rsidRPr="007D2AF6" w:rsidRDefault="00A77EDC" w:rsidP="00A77E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11:00 am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FC04DD1" w14:textId="695B8633" w:rsidR="00A77EDC" w:rsidRPr="007D2AF6" w:rsidRDefault="00A77EDC" w:rsidP="00A77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bidi="ar-SA"/>
              </w:rPr>
              <w:t>J6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76266A" w14:textId="74D99131" w:rsidR="00A77EDC" w:rsidRPr="001A5567" w:rsidRDefault="00A77EDC" w:rsidP="00A77EDC">
            <w:pPr>
              <w:pStyle w:val="Heading3"/>
              <w:spacing w:befor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Thoughts from the Director: NIFA and Cooperative Extension – Dr. Manjit K. Misra, Director, USDA/NIFA                                                     </w:t>
            </w:r>
          </w:p>
        </w:tc>
      </w:tr>
      <w:tr w:rsidR="00A77EDC" w:rsidRPr="007D2AF6" w14:paraId="13A5B36B" w14:textId="77777777" w:rsidTr="000B167E">
        <w:trPr>
          <w:trHeight w:val="426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8495F4C" w14:textId="51CD1C6E" w:rsidR="00A77EDC" w:rsidRPr="007D2AF6" w:rsidRDefault="00A77EDC" w:rsidP="00A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>Noon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D997EB" w14:textId="3AEC7E7B" w:rsidR="00A77EDC" w:rsidRPr="007D2AF6" w:rsidRDefault="00A77EDC" w:rsidP="00A77EDC">
            <w:pPr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Lunch (AEA and ASRED) </w:t>
            </w: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– Legends 1</w:t>
            </w:r>
          </w:p>
        </w:tc>
      </w:tr>
      <w:tr w:rsidR="00A77EDC" w:rsidRPr="007D2AF6" w14:paraId="125088C5" w14:textId="77777777" w:rsidTr="000B167E">
        <w:trPr>
          <w:trHeight w:val="38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7631AA12" w14:textId="4E8D0ECB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1:00 – 2:30 pm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6A567843" w14:textId="5377B840" w:rsidR="00A77EDC" w:rsidRPr="007D2AF6" w:rsidRDefault="00A77EDC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>ASRED Session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  <w:t xml:space="preserve"> – Legends 2</w:t>
            </w:r>
          </w:p>
        </w:tc>
      </w:tr>
      <w:tr w:rsidR="00A77EDC" w:rsidRPr="007D2AF6" w14:paraId="4FDBFCFE" w14:textId="77777777" w:rsidTr="000B167E"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305E6C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A32E40" w14:textId="51F80F07" w:rsidR="00A77EDC" w:rsidRPr="00964E70" w:rsidRDefault="003A2A3E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18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321EFF" w14:textId="3F29B73F" w:rsidR="00A77EDC" w:rsidRPr="00964E70" w:rsidRDefault="00A77ED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Professional Development Needs</w:t>
            </w:r>
            <w:r w:rsidR="00A76B0E"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Survey</w:t>
            </w: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– Aaron </w:t>
            </w:r>
            <w:proofErr w:type="spellStart"/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Weibe</w:t>
            </w:r>
            <w:proofErr w:type="spellEnd"/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Extension Foundation</w:t>
            </w:r>
          </w:p>
        </w:tc>
      </w:tr>
      <w:tr w:rsidR="00A77EDC" w:rsidRPr="007D2AF6" w14:paraId="4B0FADA6" w14:textId="77777777" w:rsidTr="000B167E"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69BACA8" w14:textId="147D5A1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D3B80A0" w14:textId="1B527FD4" w:rsidR="00A77EDC" w:rsidRPr="00964E70" w:rsidRDefault="003A2A3E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19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1783FA9" w14:textId="77777777" w:rsidR="00A77EDC" w:rsidRDefault="00A77ED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Nominating Committee Report – </w:t>
            </w:r>
          </w:p>
          <w:p w14:paraId="7BA5DDCA" w14:textId="77777777" w:rsidR="008B0F7C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F468AD9" w14:textId="6FF18EA5" w:rsidR="00DA62AC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1.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ASRED  Chair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for 2023-2024 – (Chair-elect for 2022-2023 moves to Chair for 2023-2024 following the NEDA 2023 meeting)</w:t>
            </w:r>
            <w:r w:rsidR="00DA62A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673829" w:rsidRPr="00440948">
              <w:rPr>
                <w:rFonts w:ascii="Arial" w:hAnsi="Arial" w:cs="Arial"/>
                <w:b/>
                <w:sz w:val="24"/>
                <w:szCs w:val="24"/>
                <w:lang w:bidi="ar-SA"/>
              </w:rPr>
              <w:t>Laura Stephenson</w:t>
            </w:r>
          </w:p>
          <w:p w14:paraId="707F0CE1" w14:textId="1B4012F5" w:rsidR="002F72FB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2. ASRED Chair-elect for 2023-2024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–  (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One-year term; assumes chair-elect role following the NEDA 2023 meeting)</w:t>
            </w:r>
            <w:r w:rsidR="002F72F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proofErr w:type="spellStart"/>
            <w:r w:rsidR="00DA4327" w:rsidRPr="00440948">
              <w:rPr>
                <w:rFonts w:ascii="Arial" w:hAnsi="Arial" w:cs="Arial"/>
                <w:b/>
                <w:sz w:val="24"/>
                <w:szCs w:val="24"/>
                <w:lang w:bidi="ar-SA"/>
              </w:rPr>
              <w:t>Damona</w:t>
            </w:r>
            <w:proofErr w:type="spellEnd"/>
            <w:r w:rsidR="00CC55F1" w:rsidRPr="00440948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CC55F1" w:rsidRPr="00440948">
              <w:rPr>
                <w:rFonts w:ascii="Arial" w:hAnsi="Arial" w:cs="Arial"/>
                <w:b/>
                <w:sz w:val="24"/>
                <w:szCs w:val="24"/>
                <w:lang w:bidi="ar-SA"/>
              </w:rPr>
              <w:t>Doye</w:t>
            </w:r>
            <w:proofErr w:type="spellEnd"/>
          </w:p>
          <w:p w14:paraId="23FA2858" w14:textId="77777777" w:rsidR="00440948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</w:t>
            </w:r>
          </w:p>
          <w:p w14:paraId="031AD41C" w14:textId="4C84F6BA" w:rsidR="00CC55F1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3. ECOP Member – (Four-year term ending in 2027 replacing Rich </w:t>
            </w:r>
            <w:proofErr w:type="spell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Bonanno</w:t>
            </w:r>
            <w:proofErr w:type="spell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; assumes role following the NEDA 2023 meeting) (NOTE: May want to consider re-electing Rich if he is willing since he served only a partial term replacing Nick Place)</w:t>
            </w:r>
            <w:r w:rsidR="00CC55F1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AA57EF" w:rsidRPr="00440948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Rich </w:t>
            </w:r>
            <w:proofErr w:type="spellStart"/>
            <w:r w:rsidR="00AA57EF" w:rsidRPr="00440948">
              <w:rPr>
                <w:rFonts w:ascii="Arial" w:hAnsi="Arial" w:cs="Arial"/>
                <w:b/>
                <w:sz w:val="24"/>
                <w:szCs w:val="24"/>
                <w:lang w:bidi="ar-SA"/>
              </w:rPr>
              <w:t>Bonanno</w:t>
            </w:r>
            <w:proofErr w:type="spellEnd"/>
          </w:p>
          <w:p w14:paraId="32ACADBD" w14:textId="77777777" w:rsidR="00CC55F1" w:rsidRDefault="00CC55F1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05689B2E" w14:textId="516CE534" w:rsidR="007D371A" w:rsidRPr="00AF7CEE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4. ASRED Secretary for 2023 - 2024 – (One-year term, replacing Paul Brown; assumes office following the NEDA meeting,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October,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2023)</w:t>
            </w:r>
            <w:r w:rsidR="007D371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7D371A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Paul Brown</w:t>
            </w:r>
            <w:r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</w:t>
            </w:r>
          </w:p>
          <w:p w14:paraId="7966E1B1" w14:textId="77777777" w:rsidR="007D371A" w:rsidRDefault="007D371A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0FEE255C" w14:textId="54BB40AE" w:rsidR="002323C3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7D371A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</w:t>
            </w:r>
            <w:r w:rsidR="007D371A" w:rsidRPr="007D371A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ote</w:t>
            </w:r>
            <w:r w:rsidRPr="007D371A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: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This usually goes to an Associate/Assistant Director who meets with ASRED</w:t>
            </w:r>
            <w:r w:rsidR="007D371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. </w:t>
            </w:r>
          </w:p>
          <w:p w14:paraId="04340430" w14:textId="78350303" w:rsidR="002323C3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5. ECOP Budget and Legislative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Committee  –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(Three-year term ending after NEDA 2024, 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lastRenderedPageBreak/>
              <w:t>completing the last year of Bob Scott’s term; begin when elected)</w:t>
            </w:r>
            <w:r w:rsidR="002323C3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6872C8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Rick Avery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  <w:p w14:paraId="1514DF7E" w14:textId="77777777" w:rsidR="002323C3" w:rsidRDefault="002323C3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14B1478C" w14:textId="184FC2AE" w:rsidR="001B3FCB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6. Southern Region Aquaculture Center Board of Directors – (Through NEDA 2025 to complete the last two years of Bob Scott’s term; begin when elected)</w:t>
            </w:r>
            <w:r w:rsidR="001B3FCB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E54916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Tara Smith</w:t>
            </w:r>
          </w:p>
          <w:p w14:paraId="1077E1E6" w14:textId="77777777" w:rsidR="001B3FCB" w:rsidRDefault="001B3FCB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7434C6AC" w14:textId="42C63CCB" w:rsidR="00E54916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7. Southern Region SARE Administrative Council – (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Three year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term beginning when elected and ending after NEDA 2026, replacing Bob Scott)</w:t>
            </w:r>
            <w:r w:rsidR="00E54916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E54916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Mike Phillips</w:t>
            </w:r>
          </w:p>
          <w:p w14:paraId="20F0216A" w14:textId="77777777" w:rsidR="00A000FD" w:rsidRDefault="00A000FD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9F42B86" w14:textId="77777777" w:rsidR="000B6358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8. Technical Advisory Committee, SRDC – (Three-year term ending after NEDA 2026, replacing Conaway Haskins); non-director, with consideration for discipline area</w:t>
            </w:r>
            <w:r w:rsidR="00A000F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A000FD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Susan Kelly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6749A629" w14:textId="77777777" w:rsidR="000B6358" w:rsidRDefault="000B6358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4456524" w14:textId="6F6C3A29" w:rsidR="0002727F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0B6358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</w:t>
            </w:r>
            <w:r w:rsidR="000B6358" w:rsidRPr="000B6358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ote</w:t>
            </w:r>
            <w:r w:rsidRPr="000B6358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: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SRDC recommends that Susan Kelly be selected. She is serving now in a partial term and is interested in a new complete term. She is Assistant Extension Director for County Operations, North Carolina State University, College of Agriculture and Life Sciences, Email: sakelly2@ncsu.edu</w:t>
            </w:r>
            <w:r w:rsidR="008C0539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</w:t>
            </w:r>
          </w:p>
          <w:p w14:paraId="7C953C8A" w14:textId="77777777" w:rsidR="0002727F" w:rsidRDefault="0002727F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0501810" w14:textId="6460FFEA" w:rsidR="008857E9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9. SR-PLN Information Technology Committee Administrative Advisor – (Four-year term ending after NEDA 2027, replacing </w:t>
            </w:r>
            <w:proofErr w:type="spell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Johnson; term begins following the NEDA Annual Meeting in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October,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2023)</w:t>
            </w:r>
            <w:r w:rsidR="0002727F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02727F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Andra</w:t>
            </w:r>
            <w:proofErr w:type="spellEnd"/>
            <w:r w:rsidR="008857E9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Johnson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  <w:p w14:paraId="5F50890C" w14:textId="40CB3734" w:rsidR="008857E9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</w:t>
            </w:r>
            <w:r w:rsidRPr="008857E9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</w:t>
            </w:r>
            <w:r w:rsidR="008857E9" w:rsidRPr="008857E9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ote</w:t>
            </w:r>
            <w:r w:rsidRPr="008857E9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: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Directors often serve more than one term in these AA roles; if all is working well, may want to renominate individuals in their roles</w:t>
            </w:r>
            <w:r w:rsidR="008C0539">
              <w:rPr>
                <w:rFonts w:ascii="Arial" w:hAnsi="Arial" w:cs="Arial"/>
                <w:bCs/>
                <w:sz w:val="24"/>
                <w:szCs w:val="24"/>
                <w:lang w:bidi="ar-SA"/>
              </w:rPr>
              <w:t>.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</w:t>
            </w:r>
          </w:p>
          <w:p w14:paraId="75E3284B" w14:textId="77777777" w:rsidR="00AF7CEE" w:rsidRDefault="00AF7CEE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9A86B74" w14:textId="7846A765" w:rsidR="00F74CE9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10. SR-PLN 4-H Program Leaders Committee Administrative Advisor – (Completion of a four-year term ending after NEDA 2024, replacing Bob Scott; begin upon election)</w:t>
            </w:r>
            <w:r w:rsidR="008C053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8C0539" w:rsidRPr="00AF7CEE">
              <w:rPr>
                <w:rFonts w:ascii="Arial" w:hAnsi="Arial" w:cs="Arial"/>
                <w:b/>
                <w:sz w:val="24"/>
                <w:szCs w:val="24"/>
                <w:lang w:bidi="ar-SA"/>
              </w:rPr>
              <w:t>Tara Smith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</w:t>
            </w:r>
          </w:p>
          <w:p w14:paraId="13E5B874" w14:textId="77777777" w:rsidR="00F74CE9" w:rsidRDefault="00F74CE9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3169EC13" w14:textId="77777777" w:rsidR="00F74CE9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11. SR-PLN: PLC Representative and Exec. Comm. Member – (Two-year term, replacing Tom Dobbins; term begins following the NEDA Annual Meeting in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October,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2023)</w:t>
            </w:r>
            <w:r w:rsidR="00F74CE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F74CE9" w:rsidRPr="00EF74D1">
              <w:rPr>
                <w:rFonts w:ascii="Arial" w:hAnsi="Arial" w:cs="Arial"/>
                <w:b/>
                <w:sz w:val="24"/>
                <w:szCs w:val="24"/>
                <w:lang w:bidi="ar-SA"/>
              </w:rPr>
              <w:t>Paul Brown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BF358C1" w14:textId="77777777" w:rsidR="00F74CE9" w:rsidRDefault="00F74CE9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71D224C5" w14:textId="77777777" w:rsidR="006D136A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12. NEDA Planning Committee for 2023 – (one year term replacing </w:t>
            </w:r>
            <w:proofErr w:type="spell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Andra</w:t>
            </w:r>
            <w:proofErr w:type="spell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Johnson; term will begin following NEDA meeting in </w:t>
            </w:r>
            <w:proofErr w:type="gram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October,</w:t>
            </w:r>
            <w:proofErr w:type="gram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2023)</w:t>
            </w:r>
            <w:r w:rsidR="006D136A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6D136A" w:rsidRPr="00EF74D1">
              <w:rPr>
                <w:rFonts w:ascii="Arial" w:hAnsi="Arial" w:cs="Arial"/>
                <w:b/>
                <w:sz w:val="24"/>
                <w:szCs w:val="24"/>
                <w:lang w:bidi="ar-SA"/>
              </w:rPr>
              <w:t>Mike Gutter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</w:t>
            </w:r>
          </w:p>
          <w:p w14:paraId="59B4FEAD" w14:textId="77777777" w:rsidR="006D136A" w:rsidRDefault="006D136A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37D123B5" w14:textId="77777777" w:rsidR="00A13FAE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lastRenderedPageBreak/>
              <w:t xml:space="preserve">13. Extension Administrative Advisor for SERA 06, Methodology, Interpretation, and Implementation of Soil, Plant, Byproduct, and Water Analyses (https://aesl.ces.uga.edu/sera6/?home.html), replacing Tom </w:t>
            </w:r>
            <w:proofErr w:type="spell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O’breza</w:t>
            </w:r>
            <w:proofErr w:type="spell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who is changing roles; indefinite term beginning immediately; Experiment Station AA is Nathan McKinney (AR)</w:t>
            </w:r>
            <w:r w:rsidR="00B076F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B076F7" w:rsidRPr="00EF74D1">
              <w:rPr>
                <w:rFonts w:ascii="Arial" w:hAnsi="Arial" w:cs="Arial"/>
                <w:b/>
                <w:sz w:val="24"/>
                <w:szCs w:val="24"/>
                <w:lang w:bidi="ar-SA"/>
              </w:rPr>
              <w:t>Mike Phillips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</w:t>
            </w:r>
          </w:p>
          <w:p w14:paraId="3D21D137" w14:textId="2572952A" w:rsidR="00B076F7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</w:t>
            </w:r>
          </w:p>
          <w:p w14:paraId="59C452DF" w14:textId="77777777" w:rsidR="00A13FAE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14. Extension Administrative Advisor for SERA 17, Organization to Minimize Nutrient Loss from the Landscape, replacing Tom </w:t>
            </w:r>
            <w:proofErr w:type="spell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Obreza</w:t>
            </w:r>
            <w:proofErr w:type="spell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, who has changed roles; indefinite term beginning immediately; Experiment Station AA is Nathan McKinney (AR)</w:t>
            </w:r>
            <w:r w:rsidR="00A13FA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A13FAE" w:rsidRPr="00EF74D1">
              <w:rPr>
                <w:rFonts w:ascii="Arial" w:hAnsi="Arial" w:cs="Arial"/>
                <w:b/>
                <w:sz w:val="24"/>
                <w:szCs w:val="24"/>
                <w:lang w:bidi="ar-SA"/>
              </w:rPr>
              <w:t>Mike Phillips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</w:t>
            </w:r>
          </w:p>
          <w:p w14:paraId="76ED02E2" w14:textId="77777777" w:rsidR="00A13FAE" w:rsidRDefault="00A13FAE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6D6C3736" w14:textId="00038042" w:rsidR="008B0F7C" w:rsidRDefault="008B0F7C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15. Extension Administrative Advisor for SERA 35, Delta Region Farm Management and Agricultural Policy Working Group, replacing Gary Jackson, who has changed roles; indefinite term beginning immediately; Experiment Station AA is J.F. </w:t>
            </w:r>
            <w:proofErr w:type="spellStart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>Meullenet</w:t>
            </w:r>
            <w:proofErr w:type="spellEnd"/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(AR)</w:t>
            </w:r>
            <w:r w:rsidR="00924293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: </w:t>
            </w:r>
            <w:r w:rsidR="00924293" w:rsidRPr="00EF74D1">
              <w:rPr>
                <w:rFonts w:ascii="Arial" w:hAnsi="Arial" w:cs="Arial"/>
                <w:b/>
                <w:sz w:val="24"/>
                <w:szCs w:val="24"/>
                <w:lang w:bidi="ar-SA"/>
              </w:rPr>
              <w:t>Tara Smith</w:t>
            </w:r>
            <w:r w:rsidRPr="008B0F7C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                     </w:t>
            </w:r>
          </w:p>
          <w:p w14:paraId="698D02B9" w14:textId="77777777" w:rsidR="003A4370" w:rsidRDefault="003A4370" w:rsidP="00AB60AD">
            <w:pPr>
              <w:pStyle w:val="ListParagraph"/>
              <w:spacing w:before="100" w:beforeAutospacing="1" w:after="100" w:afterAutospacing="1"/>
              <w:ind w:left="16" w:right="780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  <w:p w14:paraId="5C051BFD" w14:textId="5A6019E1" w:rsidR="003A4370" w:rsidRPr="00964E70" w:rsidRDefault="003A4370" w:rsidP="00A77EDC">
            <w:pPr>
              <w:pStyle w:val="ListParagraph"/>
              <w:spacing w:before="100" w:beforeAutospacing="1" w:after="100" w:afterAutospacing="1"/>
              <w:ind w:left="16" w:right="1429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AB60AD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 w:rsidRPr="003A437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AB60AD" w:rsidRPr="00AB60A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Committee report </w:t>
            </w:r>
            <w:r w:rsid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>presented by</w:t>
            </w:r>
            <w:r w:rsidR="00845289">
              <w:t xml:space="preserve"> </w:t>
            </w:r>
            <w:proofErr w:type="spellStart"/>
            <w:r w:rsidR="00845289" w:rsidRP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>Damona</w:t>
            </w:r>
            <w:proofErr w:type="spellEnd"/>
            <w:r w:rsidR="00845289" w:rsidRP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45289" w:rsidRP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>Doye</w:t>
            </w:r>
            <w:proofErr w:type="spellEnd"/>
            <w:r w:rsidR="00845289" w:rsidRP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(Chair)</w:t>
            </w:r>
            <w:r w:rsid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was </w:t>
            </w:r>
            <w:r w:rsidR="00AB60AD" w:rsidRPr="00AB60AD">
              <w:rPr>
                <w:rFonts w:ascii="Arial" w:hAnsi="Arial" w:cs="Arial"/>
                <w:bCs/>
                <w:sz w:val="24"/>
                <w:szCs w:val="24"/>
                <w:lang w:bidi="ar-SA"/>
              </w:rPr>
              <w:t>approved by unanimous</w:t>
            </w:r>
            <w:r w:rsidR="00AB60AD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  <w:r w:rsidR="00EA7B42">
              <w:rPr>
                <w:rFonts w:ascii="Arial" w:hAnsi="Arial" w:cs="Arial"/>
                <w:bCs/>
                <w:sz w:val="24"/>
                <w:szCs w:val="24"/>
                <w:lang w:bidi="ar-SA"/>
              </w:rPr>
              <w:t>c</w:t>
            </w:r>
            <w:r w:rsidR="00AB60AD" w:rsidRPr="00AB60AD">
              <w:rPr>
                <w:rFonts w:ascii="Arial" w:hAnsi="Arial" w:cs="Arial"/>
                <w:bCs/>
                <w:sz w:val="24"/>
                <w:szCs w:val="24"/>
                <w:lang w:bidi="ar-SA"/>
              </w:rPr>
              <w:t>onsent.</w:t>
            </w:r>
            <w:r w:rsidRPr="003A4370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</w:t>
            </w:r>
          </w:p>
        </w:tc>
      </w:tr>
      <w:tr w:rsidR="00A77EDC" w:rsidRPr="007D2AF6" w14:paraId="5073A42B" w14:textId="77777777" w:rsidTr="000B167E">
        <w:trPr>
          <w:trHeight w:val="432"/>
        </w:trPr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8592FF" w14:textId="60895135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650460" w14:textId="083C84CF" w:rsidR="00A77EDC" w:rsidRPr="00964E70" w:rsidRDefault="003A2A3E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20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EFBDB2" w14:textId="112F689A" w:rsidR="00A77EDC" w:rsidRDefault="00A77EDC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Resolutions Committee Report</w:t>
            </w:r>
          </w:p>
          <w:p w14:paraId="687B1804" w14:textId="1C071B31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proofErr w:type="gram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On the occasion of</w:t>
            </w:r>
            <w:proofErr w:type="gram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the 2023 ASRED/AEA/SR-PLN meetings held at the Florida Hotel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in Orlando, Florida on August 21-23, 2023, we the Association of Southern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Region Extension Directors recognize that:</w:t>
            </w:r>
          </w:p>
          <w:p w14:paraId="55554CDC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75D838C6" w14:textId="00CE425D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proofErr w:type="gram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Whereas,</w:t>
            </w:r>
            <w:proofErr w:type="gram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the University of Florida and Florida A&amp;M University extended a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gracious invitation to the participants of the ASRED/AEA/SR-PLN meeting; and</w:t>
            </w:r>
          </w:p>
          <w:p w14:paraId="030706E9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13EF3387" w14:textId="5DCD3D02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Whereas, the meeting was hosted with efficiency and generous hospitality,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outstanding accommodations and excellent meals and breaks; and </w:t>
            </w:r>
          </w:p>
          <w:p w14:paraId="5A988EC5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78386873" w14:textId="19F8B1EA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Whereas, our hosts provided an excellent environment for professional exchange,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programming dialogue and socialization; and</w:t>
            </w:r>
          </w:p>
          <w:p w14:paraId="270C0388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62E2F02D" w14:textId="18E2F436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proofErr w:type="gram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Whereas,</w:t>
            </w:r>
            <w:proofErr w:type="gram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the joint program sessions provided timely reports of great interest to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participants and a wonderful environment for professional exchange,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strengthening partnerships, promoting communication and teamwork; and</w:t>
            </w:r>
          </w:p>
          <w:p w14:paraId="3724CF9B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201A576B" w14:textId="3EB45889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proofErr w:type="gram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lastRenderedPageBreak/>
              <w:t>Whereas,</w:t>
            </w:r>
            <w:proofErr w:type="gram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our hosts provided the opportunity for the association members and their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guests to enjoy and learn about the history and flavor of Orlando, through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recommending fine dining establishments, viewing local architecture, and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historical sites, and</w:t>
            </w:r>
          </w:p>
          <w:p w14:paraId="2D98692E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4B07E439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proofErr w:type="gram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Whereas,</w:t>
            </w:r>
            <w:proofErr w:type="gram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a special note of appreciation is expressed to </w:t>
            </w:r>
            <w:proofErr w:type="spell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Andra</w:t>
            </w:r>
            <w:proofErr w:type="spell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Johnson for providing the AV equipment for the sessions, saving approximately $12,000, which allowed conference organizers to maintain reasonable registration fees:</w:t>
            </w:r>
          </w:p>
          <w:p w14:paraId="08CB48BC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3A1A6235" w14:textId="4E9AE8B9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NOW THEREFORE BE IT RESOLVED THAT, the members of the Association of Southern Region Extension Directors express appreciation and gratitude for the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contributions of the following for facilitating a memorable, enjoyable and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successful meeting: </w:t>
            </w:r>
            <w:proofErr w:type="spellStart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>Andra</w:t>
            </w:r>
            <w:proofErr w:type="spellEnd"/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Johnson, Dean and Director, University of Florida Extension and Vonda Richardson, Director and Associate Administrator, Florida A&amp;M University Cooperative Extension along with all the staff who worked so graciously to ensure a productive and enjoyable conference.</w:t>
            </w:r>
          </w:p>
          <w:p w14:paraId="21366492" w14:textId="77777777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</w:p>
          <w:p w14:paraId="3EBCFC4C" w14:textId="27DEDBDF" w:rsidR="00EA47C3" w:rsidRPr="00EA47C3" w:rsidRDefault="00EA47C3" w:rsidP="00EA47C3">
            <w:pPr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EA47C3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Ashley Stokes, Mike Gutter, Mike Phillips, Resolutions Committee </w:t>
            </w:r>
            <w:r w:rsidR="00DF6C15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</w:p>
          <w:p w14:paraId="2FA462EB" w14:textId="7D952462" w:rsidR="00925A07" w:rsidRPr="00964E70" w:rsidRDefault="00925A07" w:rsidP="00A77E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25A07">
              <w:rPr>
                <w:rFonts w:ascii="Arial" w:hAnsi="Arial" w:cs="Arial"/>
                <w:bCs/>
                <w:sz w:val="24"/>
                <w:szCs w:val="24"/>
                <w:u w:val="single"/>
                <w:lang w:bidi="ar-SA"/>
              </w:rPr>
              <w:t>Note:</w:t>
            </w:r>
            <w:r w:rsidRPr="00925A07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Committee report </w:t>
            </w:r>
            <w:r w:rsidR="00845289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presented </w:t>
            </w:r>
            <w:r w:rsidR="00DF6C1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by </w:t>
            </w:r>
            <w:r w:rsidR="00DF6C15" w:rsidRPr="00DF6C15">
              <w:rPr>
                <w:rFonts w:ascii="Arial" w:hAnsi="Arial" w:cs="Arial"/>
                <w:bCs/>
                <w:sz w:val="24"/>
                <w:szCs w:val="24"/>
                <w:lang w:bidi="ar-SA"/>
              </w:rPr>
              <w:t>Ashley Stokes (Chair)</w:t>
            </w:r>
            <w:r w:rsidR="00DF6C15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 was </w:t>
            </w:r>
            <w:r w:rsidRPr="00925A07">
              <w:rPr>
                <w:rFonts w:ascii="Arial" w:hAnsi="Arial" w:cs="Arial"/>
                <w:bCs/>
                <w:sz w:val="24"/>
                <w:szCs w:val="24"/>
                <w:lang w:bidi="ar-SA"/>
              </w:rPr>
              <w:t>approved by unanimous consent.</w:t>
            </w:r>
          </w:p>
        </w:tc>
      </w:tr>
      <w:tr w:rsidR="00713131" w:rsidRPr="007D2AF6" w14:paraId="4EF66247" w14:textId="77777777" w:rsidTr="00713131"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F6DD471" w14:textId="3EF67FF6" w:rsidR="00713131" w:rsidRPr="007D2AF6" w:rsidRDefault="00713131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7BF68D" w14:textId="1A7DE16F" w:rsidR="00713131" w:rsidRPr="00964E70" w:rsidRDefault="00713131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2</w:t>
            </w:r>
            <w:r w:rsidR="003A2A3E"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C5761CF" w14:textId="4560221E" w:rsidR="00713131" w:rsidRPr="00964E70" w:rsidRDefault="00713131" w:rsidP="00A77ED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Other Items, Updates, and Reports</w:t>
            </w:r>
          </w:p>
          <w:p w14:paraId="06E1AB29" w14:textId="77777777" w:rsidR="00713131" w:rsidRPr="00964E70" w:rsidRDefault="0071313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ECOP Assessment Status</w:t>
            </w:r>
          </w:p>
          <w:p w14:paraId="379AF6AF" w14:textId="120B21D2" w:rsidR="00713131" w:rsidRPr="00964E70" w:rsidRDefault="0071313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proofErr w:type="spellStart"/>
            <w:r w:rsidRPr="00964E70">
              <w:rPr>
                <w:rFonts w:ascii="Arial" w:hAnsi="Arial" w:cs="Arial"/>
                <w:bCs/>
                <w:sz w:val="24"/>
                <w:szCs w:val="24"/>
                <w:lang w:bidi="ar-SA"/>
              </w:rPr>
              <w:t>AgInnovation.Info</w:t>
            </w:r>
            <w:proofErr w:type="spellEnd"/>
          </w:p>
        </w:tc>
      </w:tr>
      <w:tr w:rsidR="00A77EDC" w:rsidRPr="007D2AF6" w14:paraId="2B271910" w14:textId="77777777" w:rsidTr="00713131">
        <w:trPr>
          <w:trHeight w:val="17"/>
        </w:trPr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5C2DFD6" w14:textId="5F7BCD5C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0120F40" w14:textId="5EBEF9A3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  <w:tc>
          <w:tcPr>
            <w:tcW w:w="3810" w:type="pct"/>
            <w:tcBorders>
              <w:top w:val="nil"/>
              <w:left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DFE37D" w14:textId="1284AABE" w:rsidR="00A77EDC" w:rsidRPr="007D2AF6" w:rsidRDefault="00A77EDC" w:rsidP="00A77EDC">
            <w:pPr>
              <w:pStyle w:val="ListParagraph"/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</w:p>
        </w:tc>
      </w:tr>
      <w:tr w:rsidR="00A77EDC" w:rsidRPr="003D37FD" w14:paraId="741B2DE9" w14:textId="77777777" w:rsidTr="000B167E">
        <w:trPr>
          <w:trHeight w:val="382"/>
        </w:trPr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4D56A0" w14:textId="77777777" w:rsidR="00A77EDC" w:rsidRPr="007D2AF6" w:rsidRDefault="00A77EDC" w:rsidP="00A77ED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010B4B" w14:textId="28C679C1" w:rsidR="00A77EDC" w:rsidRPr="003D37FD" w:rsidRDefault="00A77EDC" w:rsidP="00A7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SA"/>
              </w:rPr>
            </w:pPr>
            <w:r w:rsidRPr="007D2AF6">
              <w:rPr>
                <w:rFonts w:ascii="Arial" w:hAnsi="Arial" w:cs="Arial"/>
                <w:b/>
                <w:bCs/>
                <w:i/>
                <w:sz w:val="32"/>
                <w:szCs w:val="24"/>
                <w:lang w:bidi="ar-SA"/>
              </w:rPr>
              <w:t>Adjourn</w:t>
            </w:r>
          </w:p>
        </w:tc>
      </w:tr>
    </w:tbl>
    <w:p w14:paraId="60563215" w14:textId="77777777" w:rsidR="00425FA0" w:rsidRPr="003D37FD" w:rsidRDefault="00425FA0" w:rsidP="001F7182">
      <w:pPr>
        <w:rPr>
          <w:rFonts w:ascii="Arial" w:hAnsi="Arial" w:cs="Arial"/>
          <w:sz w:val="24"/>
          <w:szCs w:val="24"/>
        </w:rPr>
      </w:pPr>
    </w:p>
    <w:sectPr w:rsidR="00425FA0" w:rsidRPr="003D37FD" w:rsidSect="00DC58E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28A6" w14:textId="77777777" w:rsidR="00907994" w:rsidRDefault="00907994" w:rsidP="00DF6433">
      <w:r>
        <w:separator/>
      </w:r>
    </w:p>
  </w:endnote>
  <w:endnote w:type="continuationSeparator" w:id="0">
    <w:p w14:paraId="5B33984B" w14:textId="77777777" w:rsidR="00907994" w:rsidRDefault="00907994" w:rsidP="00DF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9B4E" w14:textId="77777777" w:rsidR="00907994" w:rsidRDefault="00907994" w:rsidP="00DF6433">
      <w:r>
        <w:separator/>
      </w:r>
    </w:p>
  </w:footnote>
  <w:footnote w:type="continuationSeparator" w:id="0">
    <w:p w14:paraId="026AA99C" w14:textId="77777777" w:rsidR="00907994" w:rsidRDefault="00907994" w:rsidP="00DF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2F"/>
    <w:multiLevelType w:val="hybridMultilevel"/>
    <w:tmpl w:val="F082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19D"/>
    <w:multiLevelType w:val="hybridMultilevel"/>
    <w:tmpl w:val="DC3A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2E6"/>
    <w:multiLevelType w:val="hybridMultilevel"/>
    <w:tmpl w:val="6F4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1DEC"/>
    <w:multiLevelType w:val="hybridMultilevel"/>
    <w:tmpl w:val="1E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1EE1"/>
    <w:multiLevelType w:val="multilevel"/>
    <w:tmpl w:val="D29E86B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47ECC"/>
    <w:multiLevelType w:val="hybridMultilevel"/>
    <w:tmpl w:val="5FD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D30D9"/>
    <w:multiLevelType w:val="hybridMultilevel"/>
    <w:tmpl w:val="74E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43E3"/>
    <w:multiLevelType w:val="hybridMultilevel"/>
    <w:tmpl w:val="941C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157F"/>
    <w:multiLevelType w:val="hybridMultilevel"/>
    <w:tmpl w:val="CB6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606AC"/>
    <w:multiLevelType w:val="hybridMultilevel"/>
    <w:tmpl w:val="237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2237">
    <w:abstractNumId w:val="4"/>
  </w:num>
  <w:num w:numId="2" w16cid:durableId="99494428">
    <w:abstractNumId w:val="1"/>
  </w:num>
  <w:num w:numId="3" w16cid:durableId="961419468">
    <w:abstractNumId w:val="2"/>
  </w:num>
  <w:num w:numId="4" w16cid:durableId="299112799">
    <w:abstractNumId w:val="9"/>
  </w:num>
  <w:num w:numId="5" w16cid:durableId="1569150646">
    <w:abstractNumId w:val="0"/>
  </w:num>
  <w:num w:numId="6" w16cid:durableId="1185755308">
    <w:abstractNumId w:val="8"/>
  </w:num>
  <w:num w:numId="7" w16cid:durableId="107706305">
    <w:abstractNumId w:val="7"/>
  </w:num>
  <w:num w:numId="8" w16cid:durableId="1386904622">
    <w:abstractNumId w:val="5"/>
  </w:num>
  <w:num w:numId="9" w16cid:durableId="1960141642">
    <w:abstractNumId w:val="6"/>
  </w:num>
  <w:num w:numId="10" w16cid:durableId="18783475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54"/>
    <w:rsid w:val="00000E9C"/>
    <w:rsid w:val="00001CC9"/>
    <w:rsid w:val="00004A17"/>
    <w:rsid w:val="00011194"/>
    <w:rsid w:val="00012E9F"/>
    <w:rsid w:val="0001493D"/>
    <w:rsid w:val="00021FE4"/>
    <w:rsid w:val="00023767"/>
    <w:rsid w:val="00023D9D"/>
    <w:rsid w:val="0002468C"/>
    <w:rsid w:val="00025ED3"/>
    <w:rsid w:val="00026A2B"/>
    <w:rsid w:val="0002727F"/>
    <w:rsid w:val="000277BD"/>
    <w:rsid w:val="00036324"/>
    <w:rsid w:val="00036536"/>
    <w:rsid w:val="000365E3"/>
    <w:rsid w:val="0003692E"/>
    <w:rsid w:val="00036A56"/>
    <w:rsid w:val="00037426"/>
    <w:rsid w:val="00040E21"/>
    <w:rsid w:val="00041811"/>
    <w:rsid w:val="00042750"/>
    <w:rsid w:val="000436D9"/>
    <w:rsid w:val="00044AC4"/>
    <w:rsid w:val="0004590A"/>
    <w:rsid w:val="00051D28"/>
    <w:rsid w:val="000525E4"/>
    <w:rsid w:val="000525EF"/>
    <w:rsid w:val="00053193"/>
    <w:rsid w:val="000546B7"/>
    <w:rsid w:val="00054762"/>
    <w:rsid w:val="00056A9C"/>
    <w:rsid w:val="00056BBD"/>
    <w:rsid w:val="00056D6D"/>
    <w:rsid w:val="00057331"/>
    <w:rsid w:val="000600DB"/>
    <w:rsid w:val="00061B84"/>
    <w:rsid w:val="000664D7"/>
    <w:rsid w:val="000679D4"/>
    <w:rsid w:val="00073267"/>
    <w:rsid w:val="00074FB0"/>
    <w:rsid w:val="00076413"/>
    <w:rsid w:val="000778FB"/>
    <w:rsid w:val="00081FC9"/>
    <w:rsid w:val="000821E1"/>
    <w:rsid w:val="00082C82"/>
    <w:rsid w:val="00084C4C"/>
    <w:rsid w:val="0008745A"/>
    <w:rsid w:val="000946CA"/>
    <w:rsid w:val="0009643C"/>
    <w:rsid w:val="000A0BB1"/>
    <w:rsid w:val="000A1138"/>
    <w:rsid w:val="000A165A"/>
    <w:rsid w:val="000A537D"/>
    <w:rsid w:val="000A57B4"/>
    <w:rsid w:val="000A63E6"/>
    <w:rsid w:val="000A6F61"/>
    <w:rsid w:val="000B167E"/>
    <w:rsid w:val="000B25EC"/>
    <w:rsid w:val="000B362B"/>
    <w:rsid w:val="000B4495"/>
    <w:rsid w:val="000B49D3"/>
    <w:rsid w:val="000B6358"/>
    <w:rsid w:val="000B6587"/>
    <w:rsid w:val="000B7CC9"/>
    <w:rsid w:val="000D0EDF"/>
    <w:rsid w:val="000D2172"/>
    <w:rsid w:val="000D46DD"/>
    <w:rsid w:val="000D5A4F"/>
    <w:rsid w:val="000D7C0A"/>
    <w:rsid w:val="000D7FE8"/>
    <w:rsid w:val="000E01D6"/>
    <w:rsid w:val="000E313E"/>
    <w:rsid w:val="000E3BCF"/>
    <w:rsid w:val="000E50AA"/>
    <w:rsid w:val="000E7D42"/>
    <w:rsid w:val="000F22BA"/>
    <w:rsid w:val="000F29C8"/>
    <w:rsid w:val="000F7738"/>
    <w:rsid w:val="000F7C6B"/>
    <w:rsid w:val="00101FF8"/>
    <w:rsid w:val="00106E42"/>
    <w:rsid w:val="00107649"/>
    <w:rsid w:val="001078E9"/>
    <w:rsid w:val="00107910"/>
    <w:rsid w:val="00112807"/>
    <w:rsid w:val="0011327E"/>
    <w:rsid w:val="001137C2"/>
    <w:rsid w:val="00113809"/>
    <w:rsid w:val="00114109"/>
    <w:rsid w:val="0011489B"/>
    <w:rsid w:val="001149A2"/>
    <w:rsid w:val="00115A8C"/>
    <w:rsid w:val="001274EB"/>
    <w:rsid w:val="0012765E"/>
    <w:rsid w:val="001318B9"/>
    <w:rsid w:val="00134E51"/>
    <w:rsid w:val="0014382F"/>
    <w:rsid w:val="00144E6B"/>
    <w:rsid w:val="001456C7"/>
    <w:rsid w:val="00156889"/>
    <w:rsid w:val="00160FA6"/>
    <w:rsid w:val="00162F8E"/>
    <w:rsid w:val="00163B34"/>
    <w:rsid w:val="00163CBB"/>
    <w:rsid w:val="001646F4"/>
    <w:rsid w:val="001660D5"/>
    <w:rsid w:val="00172CC1"/>
    <w:rsid w:val="00174084"/>
    <w:rsid w:val="00174350"/>
    <w:rsid w:val="00175554"/>
    <w:rsid w:val="00175BBE"/>
    <w:rsid w:val="00176162"/>
    <w:rsid w:val="00176AEE"/>
    <w:rsid w:val="00180853"/>
    <w:rsid w:val="0018156B"/>
    <w:rsid w:val="00182536"/>
    <w:rsid w:val="00183DBE"/>
    <w:rsid w:val="001867C6"/>
    <w:rsid w:val="00191740"/>
    <w:rsid w:val="00191D29"/>
    <w:rsid w:val="001925AB"/>
    <w:rsid w:val="00192E75"/>
    <w:rsid w:val="00192FFC"/>
    <w:rsid w:val="001950F3"/>
    <w:rsid w:val="001A0B0C"/>
    <w:rsid w:val="001A28C7"/>
    <w:rsid w:val="001A5567"/>
    <w:rsid w:val="001A5B4F"/>
    <w:rsid w:val="001A63AA"/>
    <w:rsid w:val="001B0856"/>
    <w:rsid w:val="001B0B33"/>
    <w:rsid w:val="001B2B87"/>
    <w:rsid w:val="001B2EBE"/>
    <w:rsid w:val="001B3FCB"/>
    <w:rsid w:val="001B50A0"/>
    <w:rsid w:val="001B73F1"/>
    <w:rsid w:val="001C2749"/>
    <w:rsid w:val="001C379F"/>
    <w:rsid w:val="001C61A7"/>
    <w:rsid w:val="001D022B"/>
    <w:rsid w:val="001D0279"/>
    <w:rsid w:val="001D0946"/>
    <w:rsid w:val="001D241F"/>
    <w:rsid w:val="001D5DFF"/>
    <w:rsid w:val="001D6ADE"/>
    <w:rsid w:val="001D70A7"/>
    <w:rsid w:val="001E26FC"/>
    <w:rsid w:val="001E3408"/>
    <w:rsid w:val="001E767B"/>
    <w:rsid w:val="001F1120"/>
    <w:rsid w:val="001F1D0A"/>
    <w:rsid w:val="001F1EBD"/>
    <w:rsid w:val="001F349D"/>
    <w:rsid w:val="001F67EF"/>
    <w:rsid w:val="001F6F7A"/>
    <w:rsid w:val="001F7182"/>
    <w:rsid w:val="001F7D74"/>
    <w:rsid w:val="00200E54"/>
    <w:rsid w:val="002012AE"/>
    <w:rsid w:val="00201FCB"/>
    <w:rsid w:val="00202246"/>
    <w:rsid w:val="002026F1"/>
    <w:rsid w:val="00205021"/>
    <w:rsid w:val="00207A07"/>
    <w:rsid w:val="00207D2E"/>
    <w:rsid w:val="00215C9E"/>
    <w:rsid w:val="00217D41"/>
    <w:rsid w:val="00224280"/>
    <w:rsid w:val="00230CEF"/>
    <w:rsid w:val="00230DF5"/>
    <w:rsid w:val="002323C3"/>
    <w:rsid w:val="00234AEF"/>
    <w:rsid w:val="002365AD"/>
    <w:rsid w:val="00242F70"/>
    <w:rsid w:val="00244768"/>
    <w:rsid w:val="00244DA9"/>
    <w:rsid w:val="00247AA3"/>
    <w:rsid w:val="002502EC"/>
    <w:rsid w:val="00250D1D"/>
    <w:rsid w:val="00250F4B"/>
    <w:rsid w:val="002515B3"/>
    <w:rsid w:val="002520C3"/>
    <w:rsid w:val="002532C4"/>
    <w:rsid w:val="00253CCF"/>
    <w:rsid w:val="002548FC"/>
    <w:rsid w:val="00255D7A"/>
    <w:rsid w:val="00256000"/>
    <w:rsid w:val="00256D2C"/>
    <w:rsid w:val="00261B69"/>
    <w:rsid w:val="002629C2"/>
    <w:rsid w:val="002650E9"/>
    <w:rsid w:val="00265F4D"/>
    <w:rsid w:val="0026635B"/>
    <w:rsid w:val="00266A47"/>
    <w:rsid w:val="00270074"/>
    <w:rsid w:val="00275837"/>
    <w:rsid w:val="00276943"/>
    <w:rsid w:val="00280CD5"/>
    <w:rsid w:val="00281CDE"/>
    <w:rsid w:val="00284EF1"/>
    <w:rsid w:val="00296437"/>
    <w:rsid w:val="00296A57"/>
    <w:rsid w:val="00297267"/>
    <w:rsid w:val="002A5144"/>
    <w:rsid w:val="002A60DE"/>
    <w:rsid w:val="002B3C2A"/>
    <w:rsid w:val="002B4009"/>
    <w:rsid w:val="002B4314"/>
    <w:rsid w:val="002C0B21"/>
    <w:rsid w:val="002C2798"/>
    <w:rsid w:val="002C391B"/>
    <w:rsid w:val="002C4218"/>
    <w:rsid w:val="002C75C0"/>
    <w:rsid w:val="002D0D65"/>
    <w:rsid w:val="002D4C61"/>
    <w:rsid w:val="002D5844"/>
    <w:rsid w:val="002D63A1"/>
    <w:rsid w:val="002D7366"/>
    <w:rsid w:val="002D76CE"/>
    <w:rsid w:val="002F15EF"/>
    <w:rsid w:val="002F196C"/>
    <w:rsid w:val="002F1E8D"/>
    <w:rsid w:val="002F2C10"/>
    <w:rsid w:val="002F3277"/>
    <w:rsid w:val="002F72FB"/>
    <w:rsid w:val="0030059B"/>
    <w:rsid w:val="00301B9D"/>
    <w:rsid w:val="003024FA"/>
    <w:rsid w:val="00303B9A"/>
    <w:rsid w:val="00305A7B"/>
    <w:rsid w:val="00306B82"/>
    <w:rsid w:val="003123D0"/>
    <w:rsid w:val="00314D69"/>
    <w:rsid w:val="00315800"/>
    <w:rsid w:val="00315900"/>
    <w:rsid w:val="0031683A"/>
    <w:rsid w:val="0031689C"/>
    <w:rsid w:val="003211AF"/>
    <w:rsid w:val="00325C30"/>
    <w:rsid w:val="00331D80"/>
    <w:rsid w:val="003339DB"/>
    <w:rsid w:val="00333D6F"/>
    <w:rsid w:val="00336081"/>
    <w:rsid w:val="00337A7F"/>
    <w:rsid w:val="00341267"/>
    <w:rsid w:val="00342628"/>
    <w:rsid w:val="00343F50"/>
    <w:rsid w:val="0034482C"/>
    <w:rsid w:val="00344E57"/>
    <w:rsid w:val="003456A3"/>
    <w:rsid w:val="003468E9"/>
    <w:rsid w:val="00347E19"/>
    <w:rsid w:val="00351D18"/>
    <w:rsid w:val="003546EC"/>
    <w:rsid w:val="00356EB0"/>
    <w:rsid w:val="00360A9D"/>
    <w:rsid w:val="00360C0C"/>
    <w:rsid w:val="0036163F"/>
    <w:rsid w:val="00362AFB"/>
    <w:rsid w:val="00363B2E"/>
    <w:rsid w:val="00364317"/>
    <w:rsid w:val="00364765"/>
    <w:rsid w:val="00364DD9"/>
    <w:rsid w:val="00365973"/>
    <w:rsid w:val="003659B1"/>
    <w:rsid w:val="003664B2"/>
    <w:rsid w:val="00367438"/>
    <w:rsid w:val="0036761E"/>
    <w:rsid w:val="00370660"/>
    <w:rsid w:val="00371A85"/>
    <w:rsid w:val="003721A4"/>
    <w:rsid w:val="003836D7"/>
    <w:rsid w:val="0038394F"/>
    <w:rsid w:val="0038492F"/>
    <w:rsid w:val="00385329"/>
    <w:rsid w:val="00391E68"/>
    <w:rsid w:val="003A20AC"/>
    <w:rsid w:val="003A2A3E"/>
    <w:rsid w:val="003A2B2B"/>
    <w:rsid w:val="003A4370"/>
    <w:rsid w:val="003A694A"/>
    <w:rsid w:val="003A7FC3"/>
    <w:rsid w:val="003B0167"/>
    <w:rsid w:val="003B0F74"/>
    <w:rsid w:val="003B0FF9"/>
    <w:rsid w:val="003B26C3"/>
    <w:rsid w:val="003B3C8E"/>
    <w:rsid w:val="003B4DA8"/>
    <w:rsid w:val="003B4F96"/>
    <w:rsid w:val="003B5875"/>
    <w:rsid w:val="003B5927"/>
    <w:rsid w:val="003C381B"/>
    <w:rsid w:val="003C6BBA"/>
    <w:rsid w:val="003D16E3"/>
    <w:rsid w:val="003D2814"/>
    <w:rsid w:val="003D37FD"/>
    <w:rsid w:val="003E09A7"/>
    <w:rsid w:val="003E54D3"/>
    <w:rsid w:val="003E5D82"/>
    <w:rsid w:val="003E6238"/>
    <w:rsid w:val="003F0FD8"/>
    <w:rsid w:val="003F5705"/>
    <w:rsid w:val="00401088"/>
    <w:rsid w:val="004042C0"/>
    <w:rsid w:val="00405F63"/>
    <w:rsid w:val="0040741B"/>
    <w:rsid w:val="004118C6"/>
    <w:rsid w:val="004125F2"/>
    <w:rsid w:val="004126FC"/>
    <w:rsid w:val="00412E8E"/>
    <w:rsid w:val="00414F85"/>
    <w:rsid w:val="004207C9"/>
    <w:rsid w:val="00421F1A"/>
    <w:rsid w:val="004230CA"/>
    <w:rsid w:val="00425FA0"/>
    <w:rsid w:val="00427AF9"/>
    <w:rsid w:val="00430791"/>
    <w:rsid w:val="00433D4D"/>
    <w:rsid w:val="00437876"/>
    <w:rsid w:val="00440948"/>
    <w:rsid w:val="00440B46"/>
    <w:rsid w:val="004416B3"/>
    <w:rsid w:val="0044183B"/>
    <w:rsid w:val="00445016"/>
    <w:rsid w:val="00445C10"/>
    <w:rsid w:val="004500FD"/>
    <w:rsid w:val="004519F6"/>
    <w:rsid w:val="004636A4"/>
    <w:rsid w:val="00466CB2"/>
    <w:rsid w:val="004702EF"/>
    <w:rsid w:val="004720AA"/>
    <w:rsid w:val="00472D2E"/>
    <w:rsid w:val="00472F10"/>
    <w:rsid w:val="00475DAE"/>
    <w:rsid w:val="0047693E"/>
    <w:rsid w:val="00476C77"/>
    <w:rsid w:val="00477068"/>
    <w:rsid w:val="004800B9"/>
    <w:rsid w:val="00480409"/>
    <w:rsid w:val="00481EC0"/>
    <w:rsid w:val="00490F71"/>
    <w:rsid w:val="004A0563"/>
    <w:rsid w:val="004A30AC"/>
    <w:rsid w:val="004A3D13"/>
    <w:rsid w:val="004A7096"/>
    <w:rsid w:val="004B5420"/>
    <w:rsid w:val="004B7B8B"/>
    <w:rsid w:val="004C0FCF"/>
    <w:rsid w:val="004C5C00"/>
    <w:rsid w:val="004C6935"/>
    <w:rsid w:val="004C69B6"/>
    <w:rsid w:val="004C7F40"/>
    <w:rsid w:val="004D1326"/>
    <w:rsid w:val="004D21B7"/>
    <w:rsid w:val="004D22F6"/>
    <w:rsid w:val="004D3E7F"/>
    <w:rsid w:val="004D4EF2"/>
    <w:rsid w:val="004E1CEF"/>
    <w:rsid w:val="004E1DAC"/>
    <w:rsid w:val="004E569C"/>
    <w:rsid w:val="004E7590"/>
    <w:rsid w:val="004F12C0"/>
    <w:rsid w:val="004F12FB"/>
    <w:rsid w:val="004F15F1"/>
    <w:rsid w:val="004F1C2D"/>
    <w:rsid w:val="004F2E15"/>
    <w:rsid w:val="004F6323"/>
    <w:rsid w:val="004F6905"/>
    <w:rsid w:val="004F6DB0"/>
    <w:rsid w:val="00501B2B"/>
    <w:rsid w:val="00501DDA"/>
    <w:rsid w:val="00503A71"/>
    <w:rsid w:val="00511412"/>
    <w:rsid w:val="0051162D"/>
    <w:rsid w:val="00511771"/>
    <w:rsid w:val="005126E0"/>
    <w:rsid w:val="00514677"/>
    <w:rsid w:val="00527775"/>
    <w:rsid w:val="00527BF7"/>
    <w:rsid w:val="00531CE5"/>
    <w:rsid w:val="00533A89"/>
    <w:rsid w:val="00536E68"/>
    <w:rsid w:val="005419C0"/>
    <w:rsid w:val="005426CB"/>
    <w:rsid w:val="00542EBA"/>
    <w:rsid w:val="00543423"/>
    <w:rsid w:val="0054385E"/>
    <w:rsid w:val="00545299"/>
    <w:rsid w:val="00547B6C"/>
    <w:rsid w:val="005503A2"/>
    <w:rsid w:val="00552C49"/>
    <w:rsid w:val="00552E3F"/>
    <w:rsid w:val="00561850"/>
    <w:rsid w:val="0056195C"/>
    <w:rsid w:val="005625B6"/>
    <w:rsid w:val="00572CC2"/>
    <w:rsid w:val="00572F1F"/>
    <w:rsid w:val="005741C7"/>
    <w:rsid w:val="005758E0"/>
    <w:rsid w:val="005769F5"/>
    <w:rsid w:val="005772A5"/>
    <w:rsid w:val="005811E4"/>
    <w:rsid w:val="0058162E"/>
    <w:rsid w:val="005821C5"/>
    <w:rsid w:val="00585AB5"/>
    <w:rsid w:val="005876B7"/>
    <w:rsid w:val="00590AE6"/>
    <w:rsid w:val="00593BF6"/>
    <w:rsid w:val="005948D0"/>
    <w:rsid w:val="0059506B"/>
    <w:rsid w:val="00595C72"/>
    <w:rsid w:val="005A053B"/>
    <w:rsid w:val="005A105A"/>
    <w:rsid w:val="005A28F8"/>
    <w:rsid w:val="005A37B0"/>
    <w:rsid w:val="005B01B6"/>
    <w:rsid w:val="005B22D3"/>
    <w:rsid w:val="005B389D"/>
    <w:rsid w:val="005B63A7"/>
    <w:rsid w:val="005C038E"/>
    <w:rsid w:val="005C270C"/>
    <w:rsid w:val="005C2C30"/>
    <w:rsid w:val="005C346D"/>
    <w:rsid w:val="005D08C4"/>
    <w:rsid w:val="005D0E54"/>
    <w:rsid w:val="005D0E8B"/>
    <w:rsid w:val="005D45DF"/>
    <w:rsid w:val="005D47BD"/>
    <w:rsid w:val="005D490D"/>
    <w:rsid w:val="005D4BD7"/>
    <w:rsid w:val="005D5AF3"/>
    <w:rsid w:val="005E302C"/>
    <w:rsid w:val="005E37A7"/>
    <w:rsid w:val="005E3E0B"/>
    <w:rsid w:val="005E53F1"/>
    <w:rsid w:val="005F1F0B"/>
    <w:rsid w:val="005F464F"/>
    <w:rsid w:val="005F7345"/>
    <w:rsid w:val="00602B43"/>
    <w:rsid w:val="00604259"/>
    <w:rsid w:val="006049BF"/>
    <w:rsid w:val="0060509F"/>
    <w:rsid w:val="00606FD7"/>
    <w:rsid w:val="00607483"/>
    <w:rsid w:val="0061117C"/>
    <w:rsid w:val="0062011B"/>
    <w:rsid w:val="00621F6F"/>
    <w:rsid w:val="00623861"/>
    <w:rsid w:val="00624A41"/>
    <w:rsid w:val="00624B8D"/>
    <w:rsid w:val="00626783"/>
    <w:rsid w:val="006322FB"/>
    <w:rsid w:val="00633CCF"/>
    <w:rsid w:val="00635B1C"/>
    <w:rsid w:val="0063672F"/>
    <w:rsid w:val="00637477"/>
    <w:rsid w:val="00641C4F"/>
    <w:rsid w:val="006427C5"/>
    <w:rsid w:val="00646F40"/>
    <w:rsid w:val="00660690"/>
    <w:rsid w:val="00662DEA"/>
    <w:rsid w:val="006649C2"/>
    <w:rsid w:val="0067143F"/>
    <w:rsid w:val="006715F8"/>
    <w:rsid w:val="00673829"/>
    <w:rsid w:val="006743BD"/>
    <w:rsid w:val="00675554"/>
    <w:rsid w:val="006755E9"/>
    <w:rsid w:val="00676C03"/>
    <w:rsid w:val="00685834"/>
    <w:rsid w:val="006872C8"/>
    <w:rsid w:val="0069220F"/>
    <w:rsid w:val="00692439"/>
    <w:rsid w:val="006978D7"/>
    <w:rsid w:val="006A28CB"/>
    <w:rsid w:val="006A38DC"/>
    <w:rsid w:val="006A3D10"/>
    <w:rsid w:val="006A3E6A"/>
    <w:rsid w:val="006A7902"/>
    <w:rsid w:val="006A7F54"/>
    <w:rsid w:val="006B0145"/>
    <w:rsid w:val="006B1840"/>
    <w:rsid w:val="006B1C5D"/>
    <w:rsid w:val="006B5674"/>
    <w:rsid w:val="006B6E1D"/>
    <w:rsid w:val="006B7ADA"/>
    <w:rsid w:val="006C035D"/>
    <w:rsid w:val="006C16A0"/>
    <w:rsid w:val="006C65A0"/>
    <w:rsid w:val="006D1256"/>
    <w:rsid w:val="006D136A"/>
    <w:rsid w:val="006D157F"/>
    <w:rsid w:val="006D47E1"/>
    <w:rsid w:val="006D5B81"/>
    <w:rsid w:val="006D7E47"/>
    <w:rsid w:val="006E0558"/>
    <w:rsid w:val="006E1DC0"/>
    <w:rsid w:val="006E4508"/>
    <w:rsid w:val="006E656A"/>
    <w:rsid w:val="006E7197"/>
    <w:rsid w:val="006F0AAD"/>
    <w:rsid w:val="006F0BDC"/>
    <w:rsid w:val="006F2E9E"/>
    <w:rsid w:val="006F610F"/>
    <w:rsid w:val="006F6930"/>
    <w:rsid w:val="006F6ABB"/>
    <w:rsid w:val="00700BC6"/>
    <w:rsid w:val="00702CCE"/>
    <w:rsid w:val="00703016"/>
    <w:rsid w:val="00703CD1"/>
    <w:rsid w:val="007043E6"/>
    <w:rsid w:val="00705C8A"/>
    <w:rsid w:val="007105B2"/>
    <w:rsid w:val="00710FB8"/>
    <w:rsid w:val="007124DB"/>
    <w:rsid w:val="007126B0"/>
    <w:rsid w:val="00713131"/>
    <w:rsid w:val="00715811"/>
    <w:rsid w:val="00715B4A"/>
    <w:rsid w:val="00715F67"/>
    <w:rsid w:val="0071717F"/>
    <w:rsid w:val="007171AF"/>
    <w:rsid w:val="007172E5"/>
    <w:rsid w:val="00721BC3"/>
    <w:rsid w:val="00722D38"/>
    <w:rsid w:val="00722E93"/>
    <w:rsid w:val="007255D0"/>
    <w:rsid w:val="00726D98"/>
    <w:rsid w:val="007270C7"/>
    <w:rsid w:val="00730103"/>
    <w:rsid w:val="0073105D"/>
    <w:rsid w:val="00733CFB"/>
    <w:rsid w:val="00735B70"/>
    <w:rsid w:val="00740A9C"/>
    <w:rsid w:val="00741090"/>
    <w:rsid w:val="00743361"/>
    <w:rsid w:val="00744432"/>
    <w:rsid w:val="00750598"/>
    <w:rsid w:val="00752B7F"/>
    <w:rsid w:val="00755424"/>
    <w:rsid w:val="00757001"/>
    <w:rsid w:val="007573A5"/>
    <w:rsid w:val="00761304"/>
    <w:rsid w:val="00764943"/>
    <w:rsid w:val="00765201"/>
    <w:rsid w:val="0077038E"/>
    <w:rsid w:val="0077162B"/>
    <w:rsid w:val="00772AEB"/>
    <w:rsid w:val="00773B69"/>
    <w:rsid w:val="007740C5"/>
    <w:rsid w:val="00775196"/>
    <w:rsid w:val="007777D8"/>
    <w:rsid w:val="007778C6"/>
    <w:rsid w:val="00777B3C"/>
    <w:rsid w:val="00777DF3"/>
    <w:rsid w:val="007832FB"/>
    <w:rsid w:val="007874E1"/>
    <w:rsid w:val="00787D7D"/>
    <w:rsid w:val="0079067F"/>
    <w:rsid w:val="00794788"/>
    <w:rsid w:val="00794999"/>
    <w:rsid w:val="007949A1"/>
    <w:rsid w:val="00795100"/>
    <w:rsid w:val="007A0FF9"/>
    <w:rsid w:val="007A22AC"/>
    <w:rsid w:val="007A3965"/>
    <w:rsid w:val="007A4652"/>
    <w:rsid w:val="007A573A"/>
    <w:rsid w:val="007A6963"/>
    <w:rsid w:val="007B2D7D"/>
    <w:rsid w:val="007B4D0D"/>
    <w:rsid w:val="007B57F3"/>
    <w:rsid w:val="007C0235"/>
    <w:rsid w:val="007C0EBC"/>
    <w:rsid w:val="007C1B03"/>
    <w:rsid w:val="007C2F65"/>
    <w:rsid w:val="007C626B"/>
    <w:rsid w:val="007C798C"/>
    <w:rsid w:val="007D2860"/>
    <w:rsid w:val="007D2AF6"/>
    <w:rsid w:val="007D371A"/>
    <w:rsid w:val="007D3D29"/>
    <w:rsid w:val="007D42C8"/>
    <w:rsid w:val="007D49C6"/>
    <w:rsid w:val="007D4AD9"/>
    <w:rsid w:val="007D5073"/>
    <w:rsid w:val="007D6D9B"/>
    <w:rsid w:val="007E0D40"/>
    <w:rsid w:val="007E2A27"/>
    <w:rsid w:val="007E46BE"/>
    <w:rsid w:val="007E49C2"/>
    <w:rsid w:val="007E5F0C"/>
    <w:rsid w:val="007F08E3"/>
    <w:rsid w:val="007F1524"/>
    <w:rsid w:val="007F3A18"/>
    <w:rsid w:val="007F49EB"/>
    <w:rsid w:val="007F53BF"/>
    <w:rsid w:val="007F6937"/>
    <w:rsid w:val="0080193A"/>
    <w:rsid w:val="00802133"/>
    <w:rsid w:val="00804C7F"/>
    <w:rsid w:val="008069C9"/>
    <w:rsid w:val="008069F0"/>
    <w:rsid w:val="00807B41"/>
    <w:rsid w:val="00812DC3"/>
    <w:rsid w:val="00820BBA"/>
    <w:rsid w:val="00823E96"/>
    <w:rsid w:val="00825021"/>
    <w:rsid w:val="00825B24"/>
    <w:rsid w:val="00826EC5"/>
    <w:rsid w:val="008272F6"/>
    <w:rsid w:val="008329D6"/>
    <w:rsid w:val="00836E46"/>
    <w:rsid w:val="00837313"/>
    <w:rsid w:val="00840697"/>
    <w:rsid w:val="0084103C"/>
    <w:rsid w:val="00845289"/>
    <w:rsid w:val="008465A2"/>
    <w:rsid w:val="008513A5"/>
    <w:rsid w:val="00857919"/>
    <w:rsid w:val="008604B7"/>
    <w:rsid w:val="008617BE"/>
    <w:rsid w:val="00861B9E"/>
    <w:rsid w:val="00861DF0"/>
    <w:rsid w:val="00863A24"/>
    <w:rsid w:val="0086464B"/>
    <w:rsid w:val="00865350"/>
    <w:rsid w:val="00867529"/>
    <w:rsid w:val="0087117B"/>
    <w:rsid w:val="0087235F"/>
    <w:rsid w:val="00876E61"/>
    <w:rsid w:val="008816A0"/>
    <w:rsid w:val="00883CF2"/>
    <w:rsid w:val="008857E9"/>
    <w:rsid w:val="008857F0"/>
    <w:rsid w:val="00887960"/>
    <w:rsid w:val="008918AF"/>
    <w:rsid w:val="00894E11"/>
    <w:rsid w:val="00894ED5"/>
    <w:rsid w:val="00895345"/>
    <w:rsid w:val="00895CE9"/>
    <w:rsid w:val="008A4763"/>
    <w:rsid w:val="008A79B2"/>
    <w:rsid w:val="008B0F7C"/>
    <w:rsid w:val="008B5960"/>
    <w:rsid w:val="008C0539"/>
    <w:rsid w:val="008C16D4"/>
    <w:rsid w:val="008C1DC6"/>
    <w:rsid w:val="008C2F98"/>
    <w:rsid w:val="008C37E1"/>
    <w:rsid w:val="008C42F0"/>
    <w:rsid w:val="008C524C"/>
    <w:rsid w:val="008C6068"/>
    <w:rsid w:val="008C75AB"/>
    <w:rsid w:val="008D1982"/>
    <w:rsid w:val="008D4FAA"/>
    <w:rsid w:val="008D540C"/>
    <w:rsid w:val="008E1018"/>
    <w:rsid w:val="008E4DE3"/>
    <w:rsid w:val="008E6A94"/>
    <w:rsid w:val="008F1117"/>
    <w:rsid w:val="008F4CD5"/>
    <w:rsid w:val="008F62B0"/>
    <w:rsid w:val="009010D1"/>
    <w:rsid w:val="009015D8"/>
    <w:rsid w:val="009021BB"/>
    <w:rsid w:val="0090248D"/>
    <w:rsid w:val="0090313C"/>
    <w:rsid w:val="00903F52"/>
    <w:rsid w:val="00904A11"/>
    <w:rsid w:val="00905A53"/>
    <w:rsid w:val="0090717A"/>
    <w:rsid w:val="00907994"/>
    <w:rsid w:val="00911675"/>
    <w:rsid w:val="00911F9D"/>
    <w:rsid w:val="00912221"/>
    <w:rsid w:val="00912877"/>
    <w:rsid w:val="00912B4A"/>
    <w:rsid w:val="00913470"/>
    <w:rsid w:val="009161CF"/>
    <w:rsid w:val="0091683F"/>
    <w:rsid w:val="00917542"/>
    <w:rsid w:val="00917C37"/>
    <w:rsid w:val="0092270A"/>
    <w:rsid w:val="00922EA1"/>
    <w:rsid w:val="00924293"/>
    <w:rsid w:val="00925A07"/>
    <w:rsid w:val="0092730F"/>
    <w:rsid w:val="00930523"/>
    <w:rsid w:val="00933FD5"/>
    <w:rsid w:val="0093701B"/>
    <w:rsid w:val="00937239"/>
    <w:rsid w:val="009430A5"/>
    <w:rsid w:val="00945295"/>
    <w:rsid w:val="009479E7"/>
    <w:rsid w:val="00947B34"/>
    <w:rsid w:val="00953958"/>
    <w:rsid w:val="00953C07"/>
    <w:rsid w:val="00956876"/>
    <w:rsid w:val="00956954"/>
    <w:rsid w:val="00957A83"/>
    <w:rsid w:val="00961EEC"/>
    <w:rsid w:val="00962D5A"/>
    <w:rsid w:val="00963EE9"/>
    <w:rsid w:val="009642CE"/>
    <w:rsid w:val="0096473D"/>
    <w:rsid w:val="00964E70"/>
    <w:rsid w:val="009709FE"/>
    <w:rsid w:val="0097182A"/>
    <w:rsid w:val="009718D7"/>
    <w:rsid w:val="009730E3"/>
    <w:rsid w:val="00974E06"/>
    <w:rsid w:val="0097684C"/>
    <w:rsid w:val="00977024"/>
    <w:rsid w:val="00981AA3"/>
    <w:rsid w:val="0098335D"/>
    <w:rsid w:val="00985151"/>
    <w:rsid w:val="0098584E"/>
    <w:rsid w:val="009912AE"/>
    <w:rsid w:val="009918F6"/>
    <w:rsid w:val="009921A4"/>
    <w:rsid w:val="00993B58"/>
    <w:rsid w:val="00995BD9"/>
    <w:rsid w:val="00995D0E"/>
    <w:rsid w:val="009A467E"/>
    <w:rsid w:val="009A4CD5"/>
    <w:rsid w:val="009A55B7"/>
    <w:rsid w:val="009A66D6"/>
    <w:rsid w:val="009B0739"/>
    <w:rsid w:val="009B23C7"/>
    <w:rsid w:val="009B3DE5"/>
    <w:rsid w:val="009B5BAB"/>
    <w:rsid w:val="009C167D"/>
    <w:rsid w:val="009C18A8"/>
    <w:rsid w:val="009C1BB9"/>
    <w:rsid w:val="009C3070"/>
    <w:rsid w:val="009C6575"/>
    <w:rsid w:val="009D33BE"/>
    <w:rsid w:val="009E12A9"/>
    <w:rsid w:val="009E1C30"/>
    <w:rsid w:val="009E7A63"/>
    <w:rsid w:val="009F022E"/>
    <w:rsid w:val="009F0743"/>
    <w:rsid w:val="009F5ECE"/>
    <w:rsid w:val="00A000FD"/>
    <w:rsid w:val="00A031CE"/>
    <w:rsid w:val="00A03364"/>
    <w:rsid w:val="00A06907"/>
    <w:rsid w:val="00A07C38"/>
    <w:rsid w:val="00A10A4D"/>
    <w:rsid w:val="00A1184C"/>
    <w:rsid w:val="00A11B6C"/>
    <w:rsid w:val="00A121D0"/>
    <w:rsid w:val="00A134E8"/>
    <w:rsid w:val="00A13FAE"/>
    <w:rsid w:val="00A22F77"/>
    <w:rsid w:val="00A31B9C"/>
    <w:rsid w:val="00A32BEC"/>
    <w:rsid w:val="00A336C9"/>
    <w:rsid w:val="00A404AB"/>
    <w:rsid w:val="00A40C32"/>
    <w:rsid w:val="00A41930"/>
    <w:rsid w:val="00A419D7"/>
    <w:rsid w:val="00A4250C"/>
    <w:rsid w:val="00A4499D"/>
    <w:rsid w:val="00A44F4D"/>
    <w:rsid w:val="00A4531F"/>
    <w:rsid w:val="00A464C3"/>
    <w:rsid w:val="00A477C7"/>
    <w:rsid w:val="00A5463B"/>
    <w:rsid w:val="00A56A0E"/>
    <w:rsid w:val="00A577AF"/>
    <w:rsid w:val="00A60E31"/>
    <w:rsid w:val="00A6108B"/>
    <w:rsid w:val="00A61180"/>
    <w:rsid w:val="00A6226E"/>
    <w:rsid w:val="00A626B6"/>
    <w:rsid w:val="00A64EF8"/>
    <w:rsid w:val="00A6638D"/>
    <w:rsid w:val="00A67D4D"/>
    <w:rsid w:val="00A703D9"/>
    <w:rsid w:val="00A70857"/>
    <w:rsid w:val="00A70DB6"/>
    <w:rsid w:val="00A715C9"/>
    <w:rsid w:val="00A73F0E"/>
    <w:rsid w:val="00A743FA"/>
    <w:rsid w:val="00A75E96"/>
    <w:rsid w:val="00A76B0E"/>
    <w:rsid w:val="00A77B21"/>
    <w:rsid w:val="00A77BCB"/>
    <w:rsid w:val="00A77EDC"/>
    <w:rsid w:val="00A8079C"/>
    <w:rsid w:val="00A81A40"/>
    <w:rsid w:val="00A8422C"/>
    <w:rsid w:val="00A901B3"/>
    <w:rsid w:val="00A91100"/>
    <w:rsid w:val="00A91F9A"/>
    <w:rsid w:val="00A9576D"/>
    <w:rsid w:val="00A96C59"/>
    <w:rsid w:val="00AA37E1"/>
    <w:rsid w:val="00AA39B0"/>
    <w:rsid w:val="00AA57EF"/>
    <w:rsid w:val="00AA5D54"/>
    <w:rsid w:val="00AA7997"/>
    <w:rsid w:val="00AA7E67"/>
    <w:rsid w:val="00AB032A"/>
    <w:rsid w:val="00AB11FE"/>
    <w:rsid w:val="00AB3F3F"/>
    <w:rsid w:val="00AB60AD"/>
    <w:rsid w:val="00AB63A3"/>
    <w:rsid w:val="00AB6D33"/>
    <w:rsid w:val="00AC2E4E"/>
    <w:rsid w:val="00AC4E45"/>
    <w:rsid w:val="00AC60FD"/>
    <w:rsid w:val="00AC629E"/>
    <w:rsid w:val="00AD02B2"/>
    <w:rsid w:val="00AD02BB"/>
    <w:rsid w:val="00AD18E7"/>
    <w:rsid w:val="00AD1FB8"/>
    <w:rsid w:val="00AD2173"/>
    <w:rsid w:val="00AD2585"/>
    <w:rsid w:val="00AD5257"/>
    <w:rsid w:val="00AD6699"/>
    <w:rsid w:val="00AE4878"/>
    <w:rsid w:val="00AE496A"/>
    <w:rsid w:val="00AE6480"/>
    <w:rsid w:val="00AE6921"/>
    <w:rsid w:val="00AF04DE"/>
    <w:rsid w:val="00AF66CB"/>
    <w:rsid w:val="00AF7CEE"/>
    <w:rsid w:val="00B009A5"/>
    <w:rsid w:val="00B01141"/>
    <w:rsid w:val="00B01D2E"/>
    <w:rsid w:val="00B02FBC"/>
    <w:rsid w:val="00B076F7"/>
    <w:rsid w:val="00B07B1E"/>
    <w:rsid w:val="00B1228A"/>
    <w:rsid w:val="00B12CC8"/>
    <w:rsid w:val="00B13078"/>
    <w:rsid w:val="00B13541"/>
    <w:rsid w:val="00B174CE"/>
    <w:rsid w:val="00B175DD"/>
    <w:rsid w:val="00B17A1F"/>
    <w:rsid w:val="00B248B0"/>
    <w:rsid w:val="00B24949"/>
    <w:rsid w:val="00B24DA4"/>
    <w:rsid w:val="00B257C6"/>
    <w:rsid w:val="00B25A89"/>
    <w:rsid w:val="00B30A1F"/>
    <w:rsid w:val="00B36043"/>
    <w:rsid w:val="00B36B64"/>
    <w:rsid w:val="00B36D4B"/>
    <w:rsid w:val="00B4024F"/>
    <w:rsid w:val="00B40593"/>
    <w:rsid w:val="00B454CE"/>
    <w:rsid w:val="00B4796E"/>
    <w:rsid w:val="00B5344F"/>
    <w:rsid w:val="00B537CD"/>
    <w:rsid w:val="00B5568E"/>
    <w:rsid w:val="00B56394"/>
    <w:rsid w:val="00B56396"/>
    <w:rsid w:val="00B568C0"/>
    <w:rsid w:val="00B57F8D"/>
    <w:rsid w:val="00B60D4E"/>
    <w:rsid w:val="00B61533"/>
    <w:rsid w:val="00B634A0"/>
    <w:rsid w:val="00B6354B"/>
    <w:rsid w:val="00B647AA"/>
    <w:rsid w:val="00B65134"/>
    <w:rsid w:val="00B67B56"/>
    <w:rsid w:val="00B729B2"/>
    <w:rsid w:val="00B72F32"/>
    <w:rsid w:val="00B7511F"/>
    <w:rsid w:val="00B777BB"/>
    <w:rsid w:val="00B77C6A"/>
    <w:rsid w:val="00B80459"/>
    <w:rsid w:val="00B80B44"/>
    <w:rsid w:val="00B826E3"/>
    <w:rsid w:val="00B827CC"/>
    <w:rsid w:val="00B83E64"/>
    <w:rsid w:val="00B84EA9"/>
    <w:rsid w:val="00B86EE7"/>
    <w:rsid w:val="00B87C18"/>
    <w:rsid w:val="00B9219D"/>
    <w:rsid w:val="00B92B0E"/>
    <w:rsid w:val="00B94198"/>
    <w:rsid w:val="00B94F8F"/>
    <w:rsid w:val="00B95664"/>
    <w:rsid w:val="00B97014"/>
    <w:rsid w:val="00BA1E73"/>
    <w:rsid w:val="00BA1E77"/>
    <w:rsid w:val="00BA52AB"/>
    <w:rsid w:val="00BA6CFE"/>
    <w:rsid w:val="00BA78A1"/>
    <w:rsid w:val="00BB0565"/>
    <w:rsid w:val="00BB0F18"/>
    <w:rsid w:val="00BB319B"/>
    <w:rsid w:val="00BB7630"/>
    <w:rsid w:val="00BC00D4"/>
    <w:rsid w:val="00BC0808"/>
    <w:rsid w:val="00BC0850"/>
    <w:rsid w:val="00BC3582"/>
    <w:rsid w:val="00BC40A7"/>
    <w:rsid w:val="00BC444D"/>
    <w:rsid w:val="00BC619A"/>
    <w:rsid w:val="00BC624B"/>
    <w:rsid w:val="00BC6428"/>
    <w:rsid w:val="00BD31FC"/>
    <w:rsid w:val="00BD38ED"/>
    <w:rsid w:val="00BD59E7"/>
    <w:rsid w:val="00BD5BC4"/>
    <w:rsid w:val="00BD63C4"/>
    <w:rsid w:val="00BE07FC"/>
    <w:rsid w:val="00BE11F5"/>
    <w:rsid w:val="00BE1846"/>
    <w:rsid w:val="00BE31AC"/>
    <w:rsid w:val="00BE394A"/>
    <w:rsid w:val="00BE430E"/>
    <w:rsid w:val="00BE71C8"/>
    <w:rsid w:val="00BF0274"/>
    <w:rsid w:val="00BF0AC9"/>
    <w:rsid w:val="00BF11F2"/>
    <w:rsid w:val="00BF1C79"/>
    <w:rsid w:val="00BF2753"/>
    <w:rsid w:val="00BF7EB5"/>
    <w:rsid w:val="00C013E6"/>
    <w:rsid w:val="00C017BF"/>
    <w:rsid w:val="00C01E89"/>
    <w:rsid w:val="00C01F68"/>
    <w:rsid w:val="00C05B7B"/>
    <w:rsid w:val="00C1142D"/>
    <w:rsid w:val="00C12B78"/>
    <w:rsid w:val="00C133D8"/>
    <w:rsid w:val="00C14BC9"/>
    <w:rsid w:val="00C14D4B"/>
    <w:rsid w:val="00C16DD4"/>
    <w:rsid w:val="00C20AA8"/>
    <w:rsid w:val="00C20B53"/>
    <w:rsid w:val="00C21B92"/>
    <w:rsid w:val="00C24F9D"/>
    <w:rsid w:val="00C26042"/>
    <w:rsid w:val="00C26EC8"/>
    <w:rsid w:val="00C3290B"/>
    <w:rsid w:val="00C335F1"/>
    <w:rsid w:val="00C35EF1"/>
    <w:rsid w:val="00C368D9"/>
    <w:rsid w:val="00C436F8"/>
    <w:rsid w:val="00C43CD9"/>
    <w:rsid w:val="00C44C3D"/>
    <w:rsid w:val="00C45935"/>
    <w:rsid w:val="00C47329"/>
    <w:rsid w:val="00C50460"/>
    <w:rsid w:val="00C50A89"/>
    <w:rsid w:val="00C5117A"/>
    <w:rsid w:val="00C52636"/>
    <w:rsid w:val="00C5487A"/>
    <w:rsid w:val="00C54C69"/>
    <w:rsid w:val="00C55975"/>
    <w:rsid w:val="00C56EDE"/>
    <w:rsid w:val="00C578CC"/>
    <w:rsid w:val="00C6096A"/>
    <w:rsid w:val="00C61192"/>
    <w:rsid w:val="00C61589"/>
    <w:rsid w:val="00C61EED"/>
    <w:rsid w:val="00C62740"/>
    <w:rsid w:val="00C63524"/>
    <w:rsid w:val="00C73C17"/>
    <w:rsid w:val="00C73DE3"/>
    <w:rsid w:val="00C741A1"/>
    <w:rsid w:val="00C761FE"/>
    <w:rsid w:val="00C76D5B"/>
    <w:rsid w:val="00C77DB7"/>
    <w:rsid w:val="00C80B16"/>
    <w:rsid w:val="00C812C3"/>
    <w:rsid w:val="00C82A88"/>
    <w:rsid w:val="00C83602"/>
    <w:rsid w:val="00C84DA0"/>
    <w:rsid w:val="00C87E02"/>
    <w:rsid w:val="00C9299B"/>
    <w:rsid w:val="00C93DBD"/>
    <w:rsid w:val="00C94BE1"/>
    <w:rsid w:val="00C95417"/>
    <w:rsid w:val="00C9597F"/>
    <w:rsid w:val="00C97E19"/>
    <w:rsid w:val="00CA142F"/>
    <w:rsid w:val="00CA2FA8"/>
    <w:rsid w:val="00CA3C0B"/>
    <w:rsid w:val="00CA51F8"/>
    <w:rsid w:val="00CA57B6"/>
    <w:rsid w:val="00CA7C74"/>
    <w:rsid w:val="00CB1698"/>
    <w:rsid w:val="00CB4151"/>
    <w:rsid w:val="00CB6AE2"/>
    <w:rsid w:val="00CC5097"/>
    <w:rsid w:val="00CC55F1"/>
    <w:rsid w:val="00CC5E04"/>
    <w:rsid w:val="00CC6029"/>
    <w:rsid w:val="00CC6523"/>
    <w:rsid w:val="00CD0627"/>
    <w:rsid w:val="00CD7A3B"/>
    <w:rsid w:val="00CD7FA6"/>
    <w:rsid w:val="00CE162F"/>
    <w:rsid w:val="00CE306C"/>
    <w:rsid w:val="00CE6AC4"/>
    <w:rsid w:val="00CF0E40"/>
    <w:rsid w:val="00CF3884"/>
    <w:rsid w:val="00CF54A4"/>
    <w:rsid w:val="00CF5AF9"/>
    <w:rsid w:val="00D010AF"/>
    <w:rsid w:val="00D01166"/>
    <w:rsid w:val="00D033F7"/>
    <w:rsid w:val="00D03C77"/>
    <w:rsid w:val="00D04379"/>
    <w:rsid w:val="00D10F66"/>
    <w:rsid w:val="00D13A9B"/>
    <w:rsid w:val="00D15C2E"/>
    <w:rsid w:val="00D20C25"/>
    <w:rsid w:val="00D24313"/>
    <w:rsid w:val="00D24F49"/>
    <w:rsid w:val="00D253A5"/>
    <w:rsid w:val="00D264C2"/>
    <w:rsid w:val="00D33B4E"/>
    <w:rsid w:val="00D33E1B"/>
    <w:rsid w:val="00D35F8B"/>
    <w:rsid w:val="00D3621C"/>
    <w:rsid w:val="00D37F3D"/>
    <w:rsid w:val="00D4110A"/>
    <w:rsid w:val="00D44943"/>
    <w:rsid w:val="00D47534"/>
    <w:rsid w:val="00D47CCD"/>
    <w:rsid w:val="00D50649"/>
    <w:rsid w:val="00D51461"/>
    <w:rsid w:val="00D52682"/>
    <w:rsid w:val="00D55E28"/>
    <w:rsid w:val="00D55E2B"/>
    <w:rsid w:val="00D56929"/>
    <w:rsid w:val="00D61057"/>
    <w:rsid w:val="00D624EA"/>
    <w:rsid w:val="00D6535C"/>
    <w:rsid w:val="00D7019E"/>
    <w:rsid w:val="00D7263B"/>
    <w:rsid w:val="00D7288F"/>
    <w:rsid w:val="00D73089"/>
    <w:rsid w:val="00D75410"/>
    <w:rsid w:val="00D75602"/>
    <w:rsid w:val="00D8108B"/>
    <w:rsid w:val="00D817C6"/>
    <w:rsid w:val="00D859BB"/>
    <w:rsid w:val="00D86789"/>
    <w:rsid w:val="00D86848"/>
    <w:rsid w:val="00D86F2E"/>
    <w:rsid w:val="00D878C7"/>
    <w:rsid w:val="00D90D1B"/>
    <w:rsid w:val="00D90FB7"/>
    <w:rsid w:val="00D91368"/>
    <w:rsid w:val="00D91691"/>
    <w:rsid w:val="00D944CA"/>
    <w:rsid w:val="00D948A7"/>
    <w:rsid w:val="00DA0431"/>
    <w:rsid w:val="00DA4327"/>
    <w:rsid w:val="00DA4870"/>
    <w:rsid w:val="00DA62AC"/>
    <w:rsid w:val="00DA65A4"/>
    <w:rsid w:val="00DB2A4B"/>
    <w:rsid w:val="00DB3226"/>
    <w:rsid w:val="00DB3E06"/>
    <w:rsid w:val="00DB5A8B"/>
    <w:rsid w:val="00DB6186"/>
    <w:rsid w:val="00DB6297"/>
    <w:rsid w:val="00DB66D1"/>
    <w:rsid w:val="00DC0843"/>
    <w:rsid w:val="00DC23A1"/>
    <w:rsid w:val="00DC42A4"/>
    <w:rsid w:val="00DC43D9"/>
    <w:rsid w:val="00DC4422"/>
    <w:rsid w:val="00DC58E5"/>
    <w:rsid w:val="00DC64AE"/>
    <w:rsid w:val="00DC66EA"/>
    <w:rsid w:val="00DC6BB5"/>
    <w:rsid w:val="00DD1567"/>
    <w:rsid w:val="00DD6BCA"/>
    <w:rsid w:val="00DD6FA1"/>
    <w:rsid w:val="00DD7B18"/>
    <w:rsid w:val="00DD7B64"/>
    <w:rsid w:val="00DE2783"/>
    <w:rsid w:val="00DE5094"/>
    <w:rsid w:val="00DE75E5"/>
    <w:rsid w:val="00DE7899"/>
    <w:rsid w:val="00DF29B7"/>
    <w:rsid w:val="00DF40B6"/>
    <w:rsid w:val="00DF6433"/>
    <w:rsid w:val="00DF6C15"/>
    <w:rsid w:val="00DF7BA2"/>
    <w:rsid w:val="00E0147A"/>
    <w:rsid w:val="00E01A8E"/>
    <w:rsid w:val="00E0709C"/>
    <w:rsid w:val="00E129B0"/>
    <w:rsid w:val="00E13750"/>
    <w:rsid w:val="00E20461"/>
    <w:rsid w:val="00E20F1E"/>
    <w:rsid w:val="00E22774"/>
    <w:rsid w:val="00E22FB6"/>
    <w:rsid w:val="00E26903"/>
    <w:rsid w:val="00E26A39"/>
    <w:rsid w:val="00E26B1E"/>
    <w:rsid w:val="00E273DB"/>
    <w:rsid w:val="00E33DC6"/>
    <w:rsid w:val="00E416A0"/>
    <w:rsid w:val="00E437D1"/>
    <w:rsid w:val="00E451F3"/>
    <w:rsid w:val="00E462F6"/>
    <w:rsid w:val="00E46645"/>
    <w:rsid w:val="00E46972"/>
    <w:rsid w:val="00E47D92"/>
    <w:rsid w:val="00E47DC1"/>
    <w:rsid w:val="00E47F43"/>
    <w:rsid w:val="00E50C13"/>
    <w:rsid w:val="00E54054"/>
    <w:rsid w:val="00E546AD"/>
    <w:rsid w:val="00E54916"/>
    <w:rsid w:val="00E55A9E"/>
    <w:rsid w:val="00E6119C"/>
    <w:rsid w:val="00E61257"/>
    <w:rsid w:val="00E617EA"/>
    <w:rsid w:val="00E62ABD"/>
    <w:rsid w:val="00E65D05"/>
    <w:rsid w:val="00E72318"/>
    <w:rsid w:val="00E774A9"/>
    <w:rsid w:val="00E81088"/>
    <w:rsid w:val="00E815AC"/>
    <w:rsid w:val="00E8354E"/>
    <w:rsid w:val="00E86102"/>
    <w:rsid w:val="00E8634C"/>
    <w:rsid w:val="00E86F28"/>
    <w:rsid w:val="00E87F04"/>
    <w:rsid w:val="00E938A9"/>
    <w:rsid w:val="00E93CBF"/>
    <w:rsid w:val="00E95D01"/>
    <w:rsid w:val="00E96031"/>
    <w:rsid w:val="00E96119"/>
    <w:rsid w:val="00E96626"/>
    <w:rsid w:val="00E97CC8"/>
    <w:rsid w:val="00EA0E1D"/>
    <w:rsid w:val="00EA1A9D"/>
    <w:rsid w:val="00EA222A"/>
    <w:rsid w:val="00EA35F6"/>
    <w:rsid w:val="00EA47C3"/>
    <w:rsid w:val="00EA57A7"/>
    <w:rsid w:val="00EA7638"/>
    <w:rsid w:val="00EA7B42"/>
    <w:rsid w:val="00EB00C9"/>
    <w:rsid w:val="00EB0513"/>
    <w:rsid w:val="00EB2F5B"/>
    <w:rsid w:val="00EB3F43"/>
    <w:rsid w:val="00EB4818"/>
    <w:rsid w:val="00EB559D"/>
    <w:rsid w:val="00EC2511"/>
    <w:rsid w:val="00EC348A"/>
    <w:rsid w:val="00EC34B7"/>
    <w:rsid w:val="00EC353E"/>
    <w:rsid w:val="00EC4E81"/>
    <w:rsid w:val="00EC63A0"/>
    <w:rsid w:val="00EC6E9B"/>
    <w:rsid w:val="00ED11A0"/>
    <w:rsid w:val="00ED2E94"/>
    <w:rsid w:val="00ED2F72"/>
    <w:rsid w:val="00ED5874"/>
    <w:rsid w:val="00ED6696"/>
    <w:rsid w:val="00EE1F9C"/>
    <w:rsid w:val="00EE3779"/>
    <w:rsid w:val="00EE38BD"/>
    <w:rsid w:val="00EE47B4"/>
    <w:rsid w:val="00EE5F76"/>
    <w:rsid w:val="00EE675F"/>
    <w:rsid w:val="00EE7616"/>
    <w:rsid w:val="00EE78C5"/>
    <w:rsid w:val="00EF052A"/>
    <w:rsid w:val="00EF2371"/>
    <w:rsid w:val="00EF2AA5"/>
    <w:rsid w:val="00EF3C45"/>
    <w:rsid w:val="00EF428C"/>
    <w:rsid w:val="00EF73B0"/>
    <w:rsid w:val="00EF74D1"/>
    <w:rsid w:val="00F00FE1"/>
    <w:rsid w:val="00F02F13"/>
    <w:rsid w:val="00F03E8D"/>
    <w:rsid w:val="00F10249"/>
    <w:rsid w:val="00F13659"/>
    <w:rsid w:val="00F13D35"/>
    <w:rsid w:val="00F16D3B"/>
    <w:rsid w:val="00F21DDC"/>
    <w:rsid w:val="00F220F0"/>
    <w:rsid w:val="00F231C6"/>
    <w:rsid w:val="00F26736"/>
    <w:rsid w:val="00F332D5"/>
    <w:rsid w:val="00F34858"/>
    <w:rsid w:val="00F35366"/>
    <w:rsid w:val="00F359D1"/>
    <w:rsid w:val="00F404EA"/>
    <w:rsid w:val="00F40ED1"/>
    <w:rsid w:val="00F41072"/>
    <w:rsid w:val="00F4290F"/>
    <w:rsid w:val="00F46EBB"/>
    <w:rsid w:val="00F47BEE"/>
    <w:rsid w:val="00F50F13"/>
    <w:rsid w:val="00F52F6B"/>
    <w:rsid w:val="00F53C15"/>
    <w:rsid w:val="00F5435E"/>
    <w:rsid w:val="00F54772"/>
    <w:rsid w:val="00F559E0"/>
    <w:rsid w:val="00F5680F"/>
    <w:rsid w:val="00F56FC9"/>
    <w:rsid w:val="00F64842"/>
    <w:rsid w:val="00F65818"/>
    <w:rsid w:val="00F668F2"/>
    <w:rsid w:val="00F67DC0"/>
    <w:rsid w:val="00F706C3"/>
    <w:rsid w:val="00F7186F"/>
    <w:rsid w:val="00F7311C"/>
    <w:rsid w:val="00F74CE9"/>
    <w:rsid w:val="00F77418"/>
    <w:rsid w:val="00F80428"/>
    <w:rsid w:val="00F84933"/>
    <w:rsid w:val="00F85624"/>
    <w:rsid w:val="00F85A88"/>
    <w:rsid w:val="00F85F7D"/>
    <w:rsid w:val="00F86F30"/>
    <w:rsid w:val="00F91500"/>
    <w:rsid w:val="00F9209C"/>
    <w:rsid w:val="00F9275A"/>
    <w:rsid w:val="00F93D56"/>
    <w:rsid w:val="00FA0CE3"/>
    <w:rsid w:val="00FA231B"/>
    <w:rsid w:val="00FA5F54"/>
    <w:rsid w:val="00FB046C"/>
    <w:rsid w:val="00FB05DA"/>
    <w:rsid w:val="00FB0F98"/>
    <w:rsid w:val="00FB37EB"/>
    <w:rsid w:val="00FB431A"/>
    <w:rsid w:val="00FB516A"/>
    <w:rsid w:val="00FB5A93"/>
    <w:rsid w:val="00FC15A3"/>
    <w:rsid w:val="00FC51EA"/>
    <w:rsid w:val="00FC5242"/>
    <w:rsid w:val="00FC586D"/>
    <w:rsid w:val="00FC6E41"/>
    <w:rsid w:val="00FD2D7D"/>
    <w:rsid w:val="00FD5FC5"/>
    <w:rsid w:val="00FD7C67"/>
    <w:rsid w:val="00FE157C"/>
    <w:rsid w:val="00FE3970"/>
    <w:rsid w:val="00FF18FE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7A68"/>
  <w15:docId w15:val="{E540AA17-F19A-460F-89F9-F6FAEF8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33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D4B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D4B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D4B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D4B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D4B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4B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D4B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D4B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D4B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6D4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D4B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D4B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D4B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4B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D4B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D4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D4B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D4B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D4B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D4B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D4B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D4B"/>
    <w:rPr>
      <w:b/>
      <w:bCs/>
    </w:rPr>
  </w:style>
  <w:style w:type="character" w:styleId="Emphasis">
    <w:name w:val="Emphasis"/>
    <w:uiPriority w:val="20"/>
    <w:qFormat/>
    <w:rsid w:val="00B36D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36D4B"/>
  </w:style>
  <w:style w:type="paragraph" w:styleId="ListParagraph">
    <w:name w:val="List Paragraph"/>
    <w:basedOn w:val="Normal"/>
    <w:uiPriority w:val="34"/>
    <w:qFormat/>
    <w:rsid w:val="00B36D4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D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D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D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D4B"/>
    <w:rPr>
      <w:b/>
      <w:bCs/>
      <w:i/>
      <w:iCs/>
    </w:rPr>
  </w:style>
  <w:style w:type="character" w:styleId="SubtleEmphasis">
    <w:name w:val="Subtle Emphasis"/>
    <w:uiPriority w:val="19"/>
    <w:qFormat/>
    <w:rsid w:val="00B36D4B"/>
    <w:rPr>
      <w:i/>
      <w:iCs/>
    </w:rPr>
  </w:style>
  <w:style w:type="character" w:styleId="IntenseEmphasis">
    <w:name w:val="Intense Emphasis"/>
    <w:uiPriority w:val="21"/>
    <w:qFormat/>
    <w:rsid w:val="00B36D4B"/>
    <w:rPr>
      <w:b/>
      <w:bCs/>
    </w:rPr>
  </w:style>
  <w:style w:type="character" w:styleId="SubtleReference">
    <w:name w:val="Subtle Reference"/>
    <w:uiPriority w:val="31"/>
    <w:qFormat/>
    <w:rsid w:val="00B36D4B"/>
    <w:rPr>
      <w:smallCaps/>
    </w:rPr>
  </w:style>
  <w:style w:type="character" w:styleId="IntenseReference">
    <w:name w:val="Intense Reference"/>
    <w:uiPriority w:val="32"/>
    <w:qFormat/>
    <w:rsid w:val="00B36D4B"/>
    <w:rPr>
      <w:smallCaps/>
      <w:spacing w:val="5"/>
      <w:u w:val="single"/>
    </w:rPr>
  </w:style>
  <w:style w:type="character" w:styleId="BookTitle">
    <w:name w:val="Book Title"/>
    <w:uiPriority w:val="33"/>
    <w:qFormat/>
    <w:rsid w:val="00B36D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D4B"/>
    <w:pPr>
      <w:outlineLvl w:val="9"/>
    </w:pPr>
  </w:style>
  <w:style w:type="numbering" w:customStyle="1" w:styleId="Style1">
    <w:name w:val="Style1"/>
    <w:uiPriority w:val="99"/>
    <w:rsid w:val="005B22D3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5D0E54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D0E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A8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F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433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433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29C8"/>
    <w:rPr>
      <w:color w:val="0000CC"/>
      <w:u w:val="single"/>
    </w:rPr>
  </w:style>
  <w:style w:type="character" w:customStyle="1" w:styleId="object">
    <w:name w:val="object"/>
    <w:basedOn w:val="DefaultParagraphFont"/>
    <w:rsid w:val="007D5073"/>
  </w:style>
  <w:style w:type="paragraph" w:styleId="Revision">
    <w:name w:val="Revision"/>
    <w:hidden/>
    <w:uiPriority w:val="99"/>
    <w:semiHidden/>
    <w:rsid w:val="00FC5242"/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26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A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A7"/>
    <w:rPr>
      <w:b/>
      <w:bCs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9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691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sred.msstate.edu/files/August_2023_meeting/State-Updates-Aug-2023/2-AL-State-Update-Aug-2023.pdf" TargetMode="External"/><Relationship Id="rId18" Type="http://schemas.openxmlformats.org/officeDocument/2006/relationships/hyperlink" Target="http://asred.msstate.edu/files/August_2023_meeting/State-Updates-Aug-2023/2-LA-State-Update-Aug-2023.pdf" TargetMode="External"/><Relationship Id="rId26" Type="http://schemas.openxmlformats.org/officeDocument/2006/relationships/hyperlink" Target="http://asred.msstate.edu/files/August_2023_meeting/State-Updates-Aug-2023/2-VA-State-Update-Aug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sred.msstate.edu/files/August_2023_meeting/State-Updates-Aug-2023/2-OK-State-Update-Aug-2023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sred.msstate.edu/files/August_2023_meeting/docs/1b-ASRED-Positions-to-be-Filled-August-2023.pdf" TargetMode="External"/><Relationship Id="rId17" Type="http://schemas.openxmlformats.org/officeDocument/2006/relationships/hyperlink" Target="http://asred.msstate.edu/files/August_2023_meeting/State-Updates-Aug-2023/2-KY-State-Update-Aug-2023.pdf" TargetMode="External"/><Relationship Id="rId25" Type="http://schemas.openxmlformats.org/officeDocument/2006/relationships/hyperlink" Target="http://asred.msstate.edu/files/August_2023_meeting/State-Updates-Aug-2023/2-TX-State-Update-Aug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sred.msstate.edu/files/August_2023_meeting/State-Updates-Aug-2023/2-GA-State-Update-Aug-2023.pdf" TargetMode="External"/><Relationship Id="rId20" Type="http://schemas.openxmlformats.org/officeDocument/2006/relationships/hyperlink" Target="http://asred.msstate.edu/files/August_2023_meeting/State-Updates-Aug-2023/2-NC-State-Update-Aug-2023.pdf" TargetMode="External"/><Relationship Id="rId29" Type="http://schemas.openxmlformats.org/officeDocument/2006/relationships/hyperlink" Target="http://asred.msstate.edu/files/August_2023_meeting/docs/Minnesota-Extension-MOU-with-Agrichat-AI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asred.msstate.edu/files/August_2023_meeting/State-Updates-Aug-2023/2-TN-State-Update-Aug-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sred.msstate.edu/files/August_2023_meeting/State-Updates-Aug-2023/2-FL-State-Update-Aug-2023.pdf" TargetMode="External"/><Relationship Id="rId23" Type="http://schemas.openxmlformats.org/officeDocument/2006/relationships/hyperlink" Target="http://asred.msstate.edu/files/August_2023_meeting/State-Updates-Aug-2023/2-SC-State-Update-Aug-2023.pdf" TargetMode="External"/><Relationship Id="rId28" Type="http://schemas.openxmlformats.org/officeDocument/2006/relationships/hyperlink" Target="http://asred.msstate.edu/files/August_2023_meeting/docs/7-EMM_Talking_Point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sred.msstate.edu/files/August_2023_meeting/State-Updates-Aug-2023/2-MS-State-Update-Aug-2023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sred.msstate.edu/files/August_2023_meeting/State-Updates-Aug-2023/2-AR-State-Update-Aug-2023.pdf" TargetMode="External"/><Relationship Id="rId22" Type="http://schemas.openxmlformats.org/officeDocument/2006/relationships/hyperlink" Target="http://asred.msstate.edu/files/August_2023_meeting/State-Updates-Aug-2023/2-PR-State-Update-Aug-2023.pdf" TargetMode="External"/><Relationship Id="rId27" Type="http://schemas.openxmlformats.org/officeDocument/2006/relationships/hyperlink" Target="http://asred.msstate.edu/files/August_2023_meeting/State-Updates-Aug-2023/2-State-Updates-Aug-2023-ALL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DC21EE1818744AE092BC796DB8053" ma:contentTypeVersion="7" ma:contentTypeDescription="Create a new document." ma:contentTypeScope="" ma:versionID="917f8be57d477b6aa415bf4f45c8362a">
  <xsd:schema xmlns:xsd="http://www.w3.org/2001/XMLSchema" xmlns:xs="http://www.w3.org/2001/XMLSchema" xmlns:p="http://schemas.microsoft.com/office/2006/metadata/properties" xmlns:ns3="7308a738-e634-46d3-bcb9-a18ea0ac0293" xmlns:ns4="6d530ff7-f4c3-4a97-b431-7812a798fe30" targetNamespace="http://schemas.microsoft.com/office/2006/metadata/properties" ma:root="true" ma:fieldsID="87c85e9bd8fc0a35938056e625bb47d5" ns3:_="" ns4:_="">
    <xsd:import namespace="7308a738-e634-46d3-bcb9-a18ea0ac0293"/>
    <xsd:import namespace="6d530ff7-f4c3-4a97-b431-7812a798f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a738-e634-46d3-bcb9-a18ea0ac0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0ff7-f4c3-4a97-b431-7812a798f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08a738-e634-46d3-bcb9-a18ea0ac0293" xsi:nil="true"/>
  </documentManagement>
</p:properties>
</file>

<file path=customXml/itemProps1.xml><?xml version="1.0" encoding="utf-8"?>
<ds:datastoreItem xmlns:ds="http://schemas.openxmlformats.org/officeDocument/2006/customXml" ds:itemID="{42B7204A-C70F-4158-A8D2-1A0135646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DB0E3-E8B8-4EB0-8BB9-FC3E6D73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8a738-e634-46d3-bcb9-a18ea0ac0293"/>
    <ds:schemaRef ds:uri="6d530ff7-f4c3-4a97-b431-7812a798f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77511-4BDC-45E2-B7B1-37562D7BA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686B6-C694-4A5E-B7F6-7FBA6B5E7D5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308a738-e634-46d3-bcb9-a18ea0ac0293"/>
    <ds:schemaRef ds:uri="6d530ff7-f4c3-4a97-b431-7812a798fe3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Young</dc:creator>
  <cp:keywords/>
  <dc:description/>
  <cp:lastModifiedBy>Brown, Ron</cp:lastModifiedBy>
  <cp:revision>2</cp:revision>
  <cp:lastPrinted>2018-08-13T16:01:00Z</cp:lastPrinted>
  <dcterms:created xsi:type="dcterms:W3CDTF">2023-09-01T14:48:00Z</dcterms:created>
  <dcterms:modified xsi:type="dcterms:W3CDTF">2023-09-01T14:48:00Z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0x010100530DC21EE1818744AE092BC796DB8053</vt:lpwstr>
  </property>
</Properties>
</file>