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402F" w14:textId="769E3066" w:rsidR="003D37FD" w:rsidRPr="006C6796" w:rsidRDefault="003D37FD" w:rsidP="008C524C">
      <w:pPr>
        <w:jc w:val="center"/>
        <w:rPr>
          <w:rFonts w:ascii="Arial" w:hAnsi="Arial" w:cs="Arial"/>
          <w:noProof/>
          <w:sz w:val="24"/>
          <w:szCs w:val="24"/>
          <w:lang w:bidi="ar-SA"/>
        </w:rPr>
      </w:pPr>
    </w:p>
    <w:p w14:paraId="43D112C8" w14:textId="77777777" w:rsidR="003D37FD" w:rsidRPr="006C6796" w:rsidRDefault="003D37FD" w:rsidP="008C524C">
      <w:pPr>
        <w:jc w:val="center"/>
        <w:rPr>
          <w:rFonts w:ascii="Arial" w:hAnsi="Arial" w:cs="Arial"/>
          <w:b/>
          <w:sz w:val="24"/>
          <w:szCs w:val="24"/>
          <w:lang w:bidi="ar-SA"/>
        </w:rPr>
      </w:pPr>
    </w:p>
    <w:p w14:paraId="46CA55FA" w14:textId="7D7171DD" w:rsidR="003456A3" w:rsidRPr="006C6796" w:rsidRDefault="000E1E84" w:rsidP="008C524C">
      <w:pPr>
        <w:jc w:val="center"/>
        <w:rPr>
          <w:rFonts w:ascii="Arial" w:hAnsi="Arial" w:cs="Arial"/>
          <w:b/>
          <w:sz w:val="24"/>
          <w:szCs w:val="24"/>
          <w:lang w:bidi="ar-SA"/>
        </w:rPr>
      </w:pPr>
      <w:r w:rsidRPr="006C6796">
        <w:rPr>
          <w:rFonts w:ascii="Arial" w:hAnsi="Arial" w:cs="Arial"/>
          <w:b/>
          <w:sz w:val="32"/>
          <w:szCs w:val="24"/>
          <w:lang w:bidi="ar-SA"/>
        </w:rPr>
        <w:t>ASRED</w:t>
      </w:r>
      <w:r w:rsidR="004042C0" w:rsidRPr="006C6796">
        <w:rPr>
          <w:rFonts w:ascii="Arial" w:hAnsi="Arial" w:cs="Arial"/>
          <w:b/>
          <w:sz w:val="32"/>
          <w:szCs w:val="24"/>
          <w:lang w:bidi="ar-SA"/>
        </w:rPr>
        <w:t xml:space="preserve"> Spring Meeting</w:t>
      </w:r>
    </w:p>
    <w:p w14:paraId="45922A5D" w14:textId="7F4FF872" w:rsidR="00AD4732" w:rsidRPr="006C6796" w:rsidRDefault="002E6CE8" w:rsidP="008C524C">
      <w:pPr>
        <w:jc w:val="center"/>
        <w:rPr>
          <w:rFonts w:ascii="Arial" w:hAnsi="Arial" w:cs="Arial"/>
          <w:sz w:val="24"/>
          <w:szCs w:val="24"/>
          <w:lang w:bidi="ar-SA"/>
        </w:rPr>
      </w:pPr>
      <w:r w:rsidRPr="006C6796">
        <w:rPr>
          <w:rFonts w:ascii="Arial" w:hAnsi="Arial" w:cs="Arial"/>
          <w:szCs w:val="24"/>
          <w:lang w:bidi="ar-SA"/>
        </w:rPr>
        <w:t>In</w:t>
      </w:r>
      <w:r w:rsidR="000E1E84" w:rsidRPr="006C6796">
        <w:rPr>
          <w:rFonts w:ascii="Arial" w:hAnsi="Arial" w:cs="Arial"/>
          <w:szCs w:val="24"/>
          <w:lang w:bidi="ar-SA"/>
        </w:rPr>
        <w:t xml:space="preserve"> conjun</w:t>
      </w:r>
      <w:r w:rsidR="00F65561" w:rsidRPr="006C6796">
        <w:rPr>
          <w:rFonts w:ascii="Arial" w:hAnsi="Arial" w:cs="Arial"/>
          <w:szCs w:val="24"/>
          <w:lang w:bidi="ar-SA"/>
        </w:rPr>
        <w:t>ction with</w:t>
      </w:r>
      <w:r w:rsidR="00F65561" w:rsidRPr="006C6796">
        <w:rPr>
          <w:rFonts w:ascii="Arial" w:hAnsi="Arial" w:cs="Arial"/>
          <w:sz w:val="24"/>
          <w:szCs w:val="24"/>
          <w:lang w:bidi="ar-SA"/>
        </w:rPr>
        <w:t xml:space="preserve"> </w:t>
      </w:r>
    </w:p>
    <w:p w14:paraId="699FDA93" w14:textId="62542968" w:rsidR="000E1E84" w:rsidRPr="000C786C" w:rsidRDefault="00F65561" w:rsidP="000C786C">
      <w:pPr>
        <w:jc w:val="center"/>
        <w:rPr>
          <w:rFonts w:ascii="Arial" w:hAnsi="Arial" w:cs="Arial"/>
          <w:b/>
          <w:sz w:val="32"/>
          <w:szCs w:val="24"/>
          <w:lang w:bidi="ar-SA"/>
        </w:rPr>
      </w:pPr>
      <w:r w:rsidRPr="006C6796">
        <w:rPr>
          <w:rFonts w:ascii="Arial" w:hAnsi="Arial" w:cs="Arial"/>
          <w:b/>
          <w:sz w:val="32"/>
          <w:szCs w:val="24"/>
          <w:lang w:bidi="ar-SA"/>
        </w:rPr>
        <w:t xml:space="preserve">Southern Region Mini </w:t>
      </w:r>
      <w:r w:rsidR="000E1E84" w:rsidRPr="006C6796">
        <w:rPr>
          <w:rFonts w:ascii="Arial" w:hAnsi="Arial" w:cs="Arial"/>
          <w:b/>
          <w:sz w:val="32"/>
          <w:szCs w:val="24"/>
          <w:lang w:bidi="ar-SA"/>
        </w:rPr>
        <w:t>Land</w:t>
      </w:r>
      <w:r w:rsidRPr="006C6796">
        <w:rPr>
          <w:rFonts w:ascii="Arial" w:hAnsi="Arial" w:cs="Arial"/>
          <w:b/>
          <w:sz w:val="32"/>
          <w:szCs w:val="24"/>
          <w:lang w:bidi="ar-SA"/>
        </w:rPr>
        <w:t>-G</w:t>
      </w:r>
      <w:r w:rsidR="000E1E84" w:rsidRPr="006C6796">
        <w:rPr>
          <w:rFonts w:ascii="Arial" w:hAnsi="Arial" w:cs="Arial"/>
          <w:b/>
          <w:sz w:val="32"/>
          <w:szCs w:val="24"/>
          <w:lang w:bidi="ar-SA"/>
        </w:rPr>
        <w:t>rant Meeting</w:t>
      </w:r>
    </w:p>
    <w:p w14:paraId="23355AD8" w14:textId="5FC2C418" w:rsidR="00014BCD" w:rsidRPr="006C6796" w:rsidRDefault="000E1E84" w:rsidP="00F65561">
      <w:pPr>
        <w:jc w:val="center"/>
        <w:rPr>
          <w:rFonts w:ascii="Arial" w:hAnsi="Arial" w:cs="Arial"/>
          <w:b/>
          <w:sz w:val="24"/>
          <w:szCs w:val="24"/>
          <w:lang w:bidi="ar-SA"/>
        </w:rPr>
      </w:pPr>
      <w:r w:rsidRPr="006C6796">
        <w:rPr>
          <w:rFonts w:ascii="Arial" w:hAnsi="Arial" w:cs="Arial"/>
          <w:b/>
          <w:sz w:val="24"/>
          <w:szCs w:val="24"/>
          <w:lang w:bidi="ar-SA"/>
        </w:rPr>
        <w:t>C</w:t>
      </w:r>
      <w:r w:rsidR="000C786C">
        <w:rPr>
          <w:rFonts w:ascii="Arial" w:hAnsi="Arial" w:cs="Arial"/>
          <w:b/>
          <w:sz w:val="24"/>
          <w:szCs w:val="24"/>
          <w:lang w:bidi="ar-SA"/>
        </w:rPr>
        <w:t>ollege Station, TX</w:t>
      </w:r>
    </w:p>
    <w:p w14:paraId="62220070" w14:textId="2959A585" w:rsidR="003456A3" w:rsidRDefault="00B5418C" w:rsidP="00997F1C">
      <w:pPr>
        <w:jc w:val="center"/>
        <w:rPr>
          <w:rFonts w:ascii="Arial" w:hAnsi="Arial" w:cs="Arial"/>
          <w:b/>
          <w:sz w:val="24"/>
          <w:szCs w:val="24"/>
          <w:lang w:bidi="ar-SA"/>
        </w:rPr>
      </w:pPr>
      <w:r>
        <w:rPr>
          <w:rFonts w:ascii="Arial" w:hAnsi="Arial" w:cs="Arial"/>
          <w:b/>
          <w:sz w:val="24"/>
          <w:szCs w:val="24"/>
          <w:lang w:bidi="ar-SA"/>
        </w:rPr>
        <w:t xml:space="preserve">May </w:t>
      </w:r>
      <w:r w:rsidR="00B54F5C">
        <w:rPr>
          <w:rFonts w:ascii="Arial" w:hAnsi="Arial" w:cs="Arial"/>
          <w:b/>
          <w:sz w:val="24"/>
          <w:szCs w:val="24"/>
          <w:lang w:bidi="ar-SA"/>
        </w:rPr>
        <w:t>16 – 19</w:t>
      </w:r>
      <w:r>
        <w:rPr>
          <w:rFonts w:ascii="Arial" w:hAnsi="Arial" w:cs="Arial"/>
          <w:b/>
          <w:sz w:val="24"/>
          <w:szCs w:val="24"/>
          <w:lang w:bidi="ar-SA"/>
        </w:rPr>
        <w:t>, 2022</w:t>
      </w:r>
    </w:p>
    <w:p w14:paraId="141EB869" w14:textId="77777777" w:rsidR="00BF0274" w:rsidRPr="006C6796" w:rsidRDefault="00BF0274" w:rsidP="008C524C">
      <w:pPr>
        <w:rPr>
          <w:rFonts w:ascii="Arial" w:hAnsi="Arial" w:cs="Arial"/>
          <w:b/>
          <w:sz w:val="24"/>
          <w:szCs w:val="24"/>
          <w:lang w:bidi="ar-SA"/>
        </w:rPr>
      </w:pPr>
    </w:p>
    <w:tbl>
      <w:tblPr>
        <w:tblW w:w="5726" w:type="pct"/>
        <w:tblCellMar>
          <w:left w:w="0" w:type="dxa"/>
          <w:right w:w="0" w:type="dxa"/>
        </w:tblCellMar>
        <w:tblLook w:val="04A0" w:firstRow="1" w:lastRow="0" w:firstColumn="1" w:lastColumn="0" w:noHBand="0" w:noVBand="1"/>
      </w:tblPr>
      <w:tblGrid>
        <w:gridCol w:w="1795"/>
        <w:gridCol w:w="398"/>
        <w:gridCol w:w="7022"/>
        <w:gridCol w:w="1493"/>
      </w:tblGrid>
      <w:tr w:rsidR="005D0E54" w:rsidRPr="006C6796" w14:paraId="71CC2F32" w14:textId="77777777" w:rsidTr="00044ED1">
        <w:trPr>
          <w:gridAfter w:val="1"/>
          <w:wAfter w:w="697" w:type="pct"/>
          <w:trHeight w:val="432"/>
        </w:trPr>
        <w:tc>
          <w:tcPr>
            <w:tcW w:w="4303"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77777777" w:rsidR="005D0E54" w:rsidRPr="006C6796" w:rsidRDefault="005D0E54" w:rsidP="008C524C">
            <w:pPr>
              <w:jc w:val="center"/>
              <w:rPr>
                <w:rFonts w:ascii="Arial" w:hAnsi="Arial" w:cs="Arial"/>
                <w:sz w:val="24"/>
                <w:szCs w:val="24"/>
                <w:lang w:bidi="ar-SA"/>
              </w:rPr>
            </w:pPr>
            <w:bookmarkStart w:id="0" w:name="Agenda"/>
            <w:bookmarkEnd w:id="0"/>
            <w:r w:rsidRPr="006C6796">
              <w:rPr>
                <w:rFonts w:ascii="Arial" w:hAnsi="Arial" w:cs="Arial"/>
                <w:b/>
                <w:bCs/>
                <w:sz w:val="32"/>
                <w:szCs w:val="24"/>
                <w:lang w:bidi="ar-SA"/>
              </w:rPr>
              <w:t>Agenda</w:t>
            </w:r>
            <w:r w:rsidRPr="006C6796">
              <w:rPr>
                <w:rFonts w:ascii="Arial" w:hAnsi="Arial" w:cs="Arial"/>
                <w:sz w:val="32"/>
                <w:szCs w:val="24"/>
                <w:lang w:bidi="ar-SA"/>
              </w:rPr>
              <w:t xml:space="preserve"> </w:t>
            </w:r>
          </w:p>
        </w:tc>
      </w:tr>
      <w:tr w:rsidR="008107F9" w:rsidRPr="006C6796" w14:paraId="446729CC" w14:textId="77777777" w:rsidTr="00044ED1">
        <w:trPr>
          <w:gridAfter w:val="1"/>
          <w:wAfter w:w="697" w:type="pct"/>
          <w:trHeight w:val="432"/>
        </w:trPr>
        <w:tc>
          <w:tcPr>
            <w:tcW w:w="430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tcPr>
          <w:p w14:paraId="6C884FB8" w14:textId="3BED6F22" w:rsidR="008107F9" w:rsidRPr="006C6796" w:rsidRDefault="00F65561" w:rsidP="005B01B6">
            <w:pPr>
              <w:spacing w:before="100" w:beforeAutospacing="1" w:after="100" w:afterAutospacing="1"/>
              <w:jc w:val="right"/>
              <w:rPr>
                <w:rFonts w:ascii="Arial" w:hAnsi="Arial" w:cs="Arial"/>
                <w:b/>
                <w:bCs/>
                <w:i/>
                <w:sz w:val="32"/>
                <w:szCs w:val="24"/>
                <w:lang w:bidi="ar-SA"/>
              </w:rPr>
            </w:pPr>
            <w:r w:rsidRPr="006C6796">
              <w:rPr>
                <w:rFonts w:ascii="Arial" w:hAnsi="Arial" w:cs="Arial"/>
                <w:b/>
                <w:bCs/>
                <w:i/>
                <w:sz w:val="32"/>
                <w:szCs w:val="24"/>
                <w:lang w:bidi="ar-SA"/>
              </w:rPr>
              <w:t>Monday, Ma</w:t>
            </w:r>
            <w:r w:rsidR="000C786C">
              <w:rPr>
                <w:rFonts w:ascii="Arial" w:hAnsi="Arial" w:cs="Arial"/>
                <w:b/>
                <w:bCs/>
                <w:i/>
                <w:sz w:val="32"/>
                <w:szCs w:val="24"/>
                <w:lang w:bidi="ar-SA"/>
              </w:rPr>
              <w:t xml:space="preserve">y </w:t>
            </w:r>
            <w:r w:rsidR="00B5418C">
              <w:rPr>
                <w:rFonts w:ascii="Arial" w:hAnsi="Arial" w:cs="Arial"/>
                <w:b/>
                <w:bCs/>
                <w:i/>
                <w:sz w:val="32"/>
                <w:szCs w:val="24"/>
                <w:lang w:bidi="ar-SA"/>
              </w:rPr>
              <w:t>16</w:t>
            </w:r>
          </w:p>
        </w:tc>
      </w:tr>
      <w:tr w:rsidR="00AE414A" w:rsidRPr="006C6796" w14:paraId="05C71CCE"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4AF466BF" w14:textId="2ED8193E" w:rsidR="00AE414A" w:rsidRDefault="00EA70DB" w:rsidP="00F9310E">
            <w:pPr>
              <w:spacing w:before="100" w:beforeAutospacing="1" w:after="100" w:afterAutospacing="1"/>
              <w:rPr>
                <w:rFonts w:ascii="Arial" w:hAnsi="Arial" w:cs="Arial"/>
                <w:b/>
                <w:sz w:val="24"/>
                <w:szCs w:val="24"/>
                <w:lang w:bidi="ar-SA"/>
              </w:rPr>
            </w:pPr>
            <w:r>
              <w:rPr>
                <w:rFonts w:ascii="Arial" w:hAnsi="Arial" w:cs="Arial"/>
                <w:b/>
                <w:sz w:val="24"/>
                <w:szCs w:val="24"/>
                <w:lang w:bidi="ar-SA"/>
              </w:rPr>
              <w:t>8</w:t>
            </w:r>
            <w:r w:rsidR="00AE414A">
              <w:rPr>
                <w:rFonts w:ascii="Arial" w:hAnsi="Arial" w:cs="Arial"/>
                <w:b/>
                <w:sz w:val="24"/>
                <w:szCs w:val="24"/>
                <w:lang w:bidi="ar-SA"/>
              </w:rPr>
              <w:t>:</w:t>
            </w:r>
            <w:r>
              <w:rPr>
                <w:rFonts w:ascii="Arial" w:hAnsi="Arial" w:cs="Arial"/>
                <w:b/>
                <w:sz w:val="24"/>
                <w:szCs w:val="24"/>
                <w:lang w:bidi="ar-SA"/>
              </w:rPr>
              <w:t>3</w:t>
            </w:r>
            <w:r w:rsidR="00AE414A">
              <w:rPr>
                <w:rFonts w:ascii="Arial" w:hAnsi="Arial" w:cs="Arial"/>
                <w:b/>
                <w:sz w:val="24"/>
                <w:szCs w:val="24"/>
                <w:lang w:bidi="ar-SA"/>
              </w:rPr>
              <w:t xml:space="preserve">0 – </w:t>
            </w:r>
            <w:r>
              <w:rPr>
                <w:rFonts w:ascii="Arial" w:hAnsi="Arial" w:cs="Arial"/>
                <w:b/>
                <w:sz w:val="24"/>
                <w:szCs w:val="24"/>
                <w:lang w:bidi="ar-SA"/>
              </w:rPr>
              <w:t>11:30</w:t>
            </w:r>
            <w:r w:rsidR="00AE414A">
              <w:rPr>
                <w:rFonts w:ascii="Arial" w:hAnsi="Arial" w:cs="Arial"/>
                <w:b/>
                <w:sz w:val="24"/>
                <w:szCs w:val="24"/>
                <w:lang w:bidi="ar-SA"/>
              </w:rPr>
              <w:t xml:space="preserve"> </w:t>
            </w:r>
            <w:r w:rsidR="00A21A41">
              <w:rPr>
                <w:rFonts w:ascii="Arial" w:hAnsi="Arial" w:cs="Arial"/>
                <w:b/>
                <w:sz w:val="24"/>
                <w:szCs w:val="24"/>
                <w:lang w:bidi="ar-SA"/>
              </w:rPr>
              <w:t>am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1D16910B" w14:textId="4130FB2C" w:rsidR="00AE414A" w:rsidRPr="006C6796" w:rsidRDefault="00AE414A" w:rsidP="00F65561">
            <w:pPr>
              <w:outlineLvl w:val="1"/>
              <w:rPr>
                <w:rFonts w:ascii="Arial" w:hAnsi="Arial" w:cs="Arial"/>
                <w:b/>
                <w:bCs/>
                <w:sz w:val="24"/>
                <w:szCs w:val="24"/>
                <w:lang w:bidi="ar-SA"/>
              </w:rPr>
            </w:pPr>
            <w:r w:rsidRPr="00AE414A">
              <w:rPr>
                <w:rFonts w:ascii="Arial" w:hAnsi="Arial" w:cs="Arial"/>
                <w:b/>
                <w:bCs/>
                <w:sz w:val="24"/>
                <w:szCs w:val="24"/>
                <w:lang w:bidi="ar-SA"/>
              </w:rPr>
              <w:t xml:space="preserve">Optional </w:t>
            </w:r>
            <w:r>
              <w:rPr>
                <w:rFonts w:ascii="Arial" w:hAnsi="Arial" w:cs="Arial"/>
                <w:b/>
                <w:bCs/>
                <w:sz w:val="24"/>
                <w:szCs w:val="24"/>
                <w:lang w:bidi="ar-SA"/>
              </w:rPr>
              <w:t>T</w:t>
            </w:r>
            <w:r w:rsidRPr="00AE414A">
              <w:rPr>
                <w:rFonts w:ascii="Arial" w:hAnsi="Arial" w:cs="Arial"/>
                <w:b/>
                <w:bCs/>
                <w:sz w:val="24"/>
                <w:szCs w:val="24"/>
                <w:lang w:bidi="ar-SA"/>
              </w:rPr>
              <w:t xml:space="preserve">our, </w:t>
            </w:r>
            <w:r w:rsidR="005B20A0">
              <w:rPr>
                <w:rFonts w:ascii="Arial" w:hAnsi="Arial" w:cs="Arial"/>
                <w:b/>
                <w:bCs/>
                <w:sz w:val="24"/>
                <w:szCs w:val="24"/>
                <w:lang w:bidi="ar-SA"/>
              </w:rPr>
              <w:t xml:space="preserve">Prairie View A&amp;M University </w:t>
            </w:r>
          </w:p>
        </w:tc>
      </w:tr>
      <w:tr w:rsidR="00A21A41" w:rsidRPr="006C6796" w14:paraId="0C6BA4DF"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641A6CDF" w14:textId="6241FDA5" w:rsidR="00A21A41" w:rsidRDefault="00A21A41" w:rsidP="00F9310E">
            <w:pPr>
              <w:spacing w:before="100" w:beforeAutospacing="1" w:after="100" w:afterAutospacing="1"/>
              <w:rPr>
                <w:rFonts w:ascii="Arial" w:hAnsi="Arial" w:cs="Arial"/>
                <w:b/>
                <w:sz w:val="24"/>
                <w:szCs w:val="24"/>
                <w:lang w:bidi="ar-SA"/>
              </w:rPr>
            </w:pPr>
            <w:r>
              <w:rPr>
                <w:rFonts w:ascii="Arial" w:hAnsi="Arial" w:cs="Arial"/>
                <w:b/>
                <w:sz w:val="24"/>
                <w:szCs w:val="24"/>
                <w:lang w:bidi="ar-SA"/>
              </w:rPr>
              <w:t>11:30 – 12:30 pm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4CFA14B" w14:textId="7AB449B5" w:rsidR="00A21A41" w:rsidRPr="00AE414A" w:rsidRDefault="00A21A41" w:rsidP="00F65561">
            <w:pPr>
              <w:outlineLvl w:val="1"/>
              <w:rPr>
                <w:rFonts w:ascii="Arial" w:hAnsi="Arial" w:cs="Arial"/>
                <w:b/>
                <w:bCs/>
                <w:sz w:val="24"/>
                <w:szCs w:val="24"/>
                <w:lang w:bidi="ar-SA"/>
              </w:rPr>
            </w:pPr>
            <w:r>
              <w:rPr>
                <w:rFonts w:ascii="Arial" w:hAnsi="Arial" w:cs="Arial"/>
                <w:b/>
                <w:bCs/>
                <w:sz w:val="24"/>
                <w:szCs w:val="24"/>
                <w:lang w:bidi="ar-SA"/>
              </w:rPr>
              <w:t>Lunch - PVAMU</w:t>
            </w:r>
          </w:p>
        </w:tc>
      </w:tr>
      <w:tr w:rsidR="00AE414A" w:rsidRPr="006C6796" w14:paraId="45A5B125"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48AF4063" w14:textId="2A796290" w:rsidR="00AE414A" w:rsidRDefault="00AE414A" w:rsidP="00F9310E">
            <w:pPr>
              <w:spacing w:before="100" w:beforeAutospacing="1" w:after="100" w:afterAutospacing="1"/>
              <w:rPr>
                <w:rFonts w:ascii="Arial" w:hAnsi="Arial" w:cs="Arial"/>
                <w:b/>
                <w:sz w:val="24"/>
                <w:szCs w:val="24"/>
                <w:lang w:bidi="ar-SA"/>
              </w:rPr>
            </w:pPr>
            <w:r>
              <w:rPr>
                <w:rFonts w:ascii="Arial" w:hAnsi="Arial" w:cs="Arial"/>
                <w:b/>
                <w:sz w:val="24"/>
                <w:szCs w:val="24"/>
                <w:lang w:bidi="ar-SA"/>
              </w:rPr>
              <w:t>1</w:t>
            </w:r>
            <w:r w:rsidR="00EA70DB">
              <w:rPr>
                <w:rFonts w:ascii="Arial" w:hAnsi="Arial" w:cs="Arial"/>
                <w:b/>
                <w:sz w:val="24"/>
                <w:szCs w:val="24"/>
                <w:lang w:bidi="ar-SA"/>
              </w:rPr>
              <w:t>2</w:t>
            </w:r>
            <w:r>
              <w:rPr>
                <w:rFonts w:ascii="Arial" w:hAnsi="Arial" w:cs="Arial"/>
                <w:b/>
                <w:sz w:val="24"/>
                <w:szCs w:val="24"/>
                <w:lang w:bidi="ar-SA"/>
              </w:rPr>
              <w:t>:</w:t>
            </w:r>
            <w:r w:rsidR="00EA70DB">
              <w:rPr>
                <w:rFonts w:ascii="Arial" w:hAnsi="Arial" w:cs="Arial"/>
                <w:b/>
                <w:sz w:val="24"/>
                <w:szCs w:val="24"/>
                <w:lang w:bidi="ar-SA"/>
              </w:rPr>
              <w:t>3</w:t>
            </w:r>
            <w:r>
              <w:rPr>
                <w:rFonts w:ascii="Arial" w:hAnsi="Arial" w:cs="Arial"/>
                <w:b/>
                <w:sz w:val="24"/>
                <w:szCs w:val="24"/>
                <w:lang w:bidi="ar-SA"/>
              </w:rPr>
              <w:t xml:space="preserve">0 – </w:t>
            </w:r>
            <w:r w:rsidR="00EA70DB">
              <w:rPr>
                <w:rFonts w:ascii="Arial" w:hAnsi="Arial" w:cs="Arial"/>
                <w:b/>
                <w:sz w:val="24"/>
                <w:szCs w:val="24"/>
                <w:lang w:bidi="ar-SA"/>
              </w:rPr>
              <w:t>4:3</w:t>
            </w:r>
            <w:r>
              <w:rPr>
                <w:rFonts w:ascii="Arial" w:hAnsi="Arial" w:cs="Arial"/>
                <w:b/>
                <w:sz w:val="24"/>
                <w:szCs w:val="24"/>
                <w:lang w:bidi="ar-SA"/>
              </w:rPr>
              <w:t>0 pm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645FA73" w14:textId="7A54BFFD" w:rsidR="00AE414A" w:rsidRPr="006C6796" w:rsidRDefault="00AE414A" w:rsidP="00F65561">
            <w:pPr>
              <w:outlineLvl w:val="1"/>
              <w:rPr>
                <w:rFonts w:ascii="Arial" w:hAnsi="Arial" w:cs="Arial"/>
                <w:b/>
                <w:bCs/>
                <w:sz w:val="24"/>
                <w:szCs w:val="24"/>
                <w:lang w:bidi="ar-SA"/>
              </w:rPr>
            </w:pPr>
            <w:r>
              <w:rPr>
                <w:rFonts w:ascii="Arial" w:hAnsi="Arial" w:cs="Arial"/>
                <w:b/>
                <w:bCs/>
                <w:sz w:val="24"/>
                <w:szCs w:val="24"/>
                <w:lang w:bidi="ar-SA"/>
              </w:rPr>
              <w:t>Optional Tour, T</w:t>
            </w:r>
            <w:r w:rsidR="005B20A0">
              <w:rPr>
                <w:rFonts w:ascii="Arial" w:hAnsi="Arial" w:cs="Arial"/>
                <w:b/>
                <w:bCs/>
                <w:sz w:val="24"/>
                <w:szCs w:val="24"/>
                <w:lang w:bidi="ar-SA"/>
              </w:rPr>
              <w:t>exas A&amp;M University</w:t>
            </w:r>
          </w:p>
        </w:tc>
      </w:tr>
      <w:tr w:rsidR="00EA70DB" w:rsidRPr="006C6796" w14:paraId="0613C409"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6C4AD942" w14:textId="4B90935F" w:rsidR="00EA70DB" w:rsidRDefault="00EA70DB" w:rsidP="00F9310E">
            <w:pPr>
              <w:spacing w:before="100" w:beforeAutospacing="1" w:after="100" w:afterAutospacing="1"/>
              <w:rPr>
                <w:rFonts w:ascii="Arial" w:hAnsi="Arial" w:cs="Arial"/>
                <w:b/>
                <w:sz w:val="24"/>
                <w:szCs w:val="24"/>
                <w:lang w:bidi="ar-SA"/>
              </w:rPr>
            </w:pPr>
            <w:r>
              <w:rPr>
                <w:rFonts w:ascii="Arial" w:hAnsi="Arial" w:cs="Arial"/>
                <w:b/>
                <w:sz w:val="24"/>
                <w:szCs w:val="24"/>
                <w:lang w:bidi="ar-SA"/>
              </w:rPr>
              <w:t>5:00 – 6:00 pm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E7DAAF2" w14:textId="18C7560B" w:rsidR="00EA70DB" w:rsidRDefault="00EA70DB" w:rsidP="00F65561">
            <w:pPr>
              <w:outlineLvl w:val="1"/>
              <w:rPr>
                <w:rFonts w:ascii="Arial" w:hAnsi="Arial" w:cs="Arial"/>
                <w:b/>
                <w:bCs/>
                <w:sz w:val="24"/>
                <w:szCs w:val="24"/>
                <w:lang w:bidi="ar-SA"/>
              </w:rPr>
            </w:pPr>
            <w:r>
              <w:rPr>
                <w:rFonts w:ascii="Arial" w:hAnsi="Arial" w:cs="Arial"/>
                <w:b/>
                <w:bCs/>
                <w:sz w:val="24"/>
                <w:szCs w:val="24"/>
                <w:lang w:bidi="ar-SA"/>
              </w:rPr>
              <w:t>Registration</w:t>
            </w:r>
            <w:r w:rsidR="00A21A41">
              <w:rPr>
                <w:rFonts w:ascii="Arial" w:hAnsi="Arial" w:cs="Arial"/>
                <w:b/>
                <w:bCs/>
                <w:sz w:val="24"/>
                <w:szCs w:val="24"/>
                <w:lang w:bidi="ar-SA"/>
              </w:rPr>
              <w:t xml:space="preserve"> – Century </w:t>
            </w:r>
            <w:proofErr w:type="spellStart"/>
            <w:r w:rsidR="00A21A41">
              <w:rPr>
                <w:rFonts w:ascii="Arial" w:hAnsi="Arial" w:cs="Arial"/>
                <w:b/>
                <w:bCs/>
                <w:sz w:val="24"/>
                <w:szCs w:val="24"/>
                <w:lang w:bidi="ar-SA"/>
              </w:rPr>
              <w:t>Prefunction</w:t>
            </w:r>
            <w:proofErr w:type="spellEnd"/>
          </w:p>
        </w:tc>
      </w:tr>
      <w:tr w:rsidR="00AE414A" w:rsidRPr="006C6796" w14:paraId="4027ACED"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E6EF1CA" w14:textId="48461F35" w:rsidR="00AE414A" w:rsidRDefault="00AE414A" w:rsidP="00F9310E">
            <w:pPr>
              <w:spacing w:before="100" w:beforeAutospacing="1" w:after="100" w:afterAutospacing="1"/>
              <w:rPr>
                <w:rFonts w:ascii="Arial" w:hAnsi="Arial" w:cs="Arial"/>
                <w:b/>
                <w:sz w:val="24"/>
                <w:szCs w:val="24"/>
                <w:lang w:bidi="ar-SA"/>
              </w:rPr>
            </w:pPr>
            <w:r>
              <w:rPr>
                <w:rFonts w:ascii="Arial" w:hAnsi="Arial" w:cs="Arial"/>
                <w:b/>
                <w:sz w:val="24"/>
                <w:szCs w:val="24"/>
                <w:lang w:bidi="ar-SA"/>
              </w:rPr>
              <w:t>6:00 – 8:00 pm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13EC565" w14:textId="6A0AE214" w:rsidR="00AE414A" w:rsidRDefault="00AE414A" w:rsidP="00F65561">
            <w:pPr>
              <w:outlineLvl w:val="1"/>
              <w:rPr>
                <w:rFonts w:ascii="Arial" w:hAnsi="Arial" w:cs="Arial"/>
                <w:b/>
                <w:bCs/>
                <w:sz w:val="24"/>
                <w:szCs w:val="24"/>
                <w:lang w:bidi="ar-SA"/>
              </w:rPr>
            </w:pPr>
            <w:r w:rsidRPr="00AE414A">
              <w:rPr>
                <w:rFonts w:ascii="Arial" w:hAnsi="Arial" w:cs="Arial"/>
                <w:b/>
                <w:bCs/>
                <w:sz w:val="24"/>
                <w:szCs w:val="24"/>
                <w:lang w:bidi="ar-SA"/>
              </w:rPr>
              <w:t xml:space="preserve">Welcome </w:t>
            </w:r>
            <w:r>
              <w:rPr>
                <w:rFonts w:ascii="Arial" w:hAnsi="Arial" w:cs="Arial"/>
                <w:b/>
                <w:bCs/>
                <w:sz w:val="24"/>
                <w:szCs w:val="24"/>
                <w:lang w:bidi="ar-SA"/>
              </w:rPr>
              <w:t>R</w:t>
            </w:r>
            <w:r w:rsidRPr="00AE414A">
              <w:rPr>
                <w:rFonts w:ascii="Arial" w:hAnsi="Arial" w:cs="Arial"/>
                <w:b/>
                <w:bCs/>
                <w:sz w:val="24"/>
                <w:szCs w:val="24"/>
                <w:lang w:bidi="ar-SA"/>
              </w:rPr>
              <w:t xml:space="preserve">eception and </w:t>
            </w:r>
            <w:r>
              <w:rPr>
                <w:rFonts w:ascii="Arial" w:hAnsi="Arial" w:cs="Arial"/>
                <w:b/>
                <w:bCs/>
                <w:sz w:val="24"/>
                <w:szCs w:val="24"/>
                <w:lang w:bidi="ar-SA"/>
              </w:rPr>
              <w:t>D</w:t>
            </w:r>
            <w:r w:rsidRPr="00AE414A">
              <w:rPr>
                <w:rFonts w:ascii="Arial" w:hAnsi="Arial" w:cs="Arial"/>
                <w:b/>
                <w:bCs/>
                <w:sz w:val="24"/>
                <w:szCs w:val="24"/>
                <w:lang w:bidi="ar-SA"/>
              </w:rPr>
              <w:t>inner</w:t>
            </w:r>
            <w:r w:rsidR="00A21A41">
              <w:rPr>
                <w:rFonts w:ascii="Arial" w:hAnsi="Arial" w:cs="Arial"/>
                <w:b/>
                <w:bCs/>
                <w:sz w:val="24"/>
                <w:szCs w:val="24"/>
                <w:lang w:bidi="ar-SA"/>
              </w:rPr>
              <w:t xml:space="preserve"> – C</w:t>
            </w:r>
            <w:r w:rsidRPr="00AE414A">
              <w:rPr>
                <w:rFonts w:ascii="Arial" w:hAnsi="Arial" w:cs="Arial"/>
                <w:b/>
                <w:bCs/>
                <w:sz w:val="24"/>
                <w:szCs w:val="24"/>
                <w:lang w:bidi="ar-SA"/>
              </w:rPr>
              <w:t>hancellor’s Suite, Kyle Field</w:t>
            </w:r>
          </w:p>
        </w:tc>
      </w:tr>
      <w:tr w:rsidR="005D0E54" w:rsidRPr="006C6796" w14:paraId="21B83DC4" w14:textId="77777777" w:rsidTr="00044ED1">
        <w:trPr>
          <w:gridAfter w:val="1"/>
          <w:wAfter w:w="697" w:type="pct"/>
          <w:trHeight w:val="432"/>
        </w:trPr>
        <w:tc>
          <w:tcPr>
            <w:tcW w:w="430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3E0F3F91" w:rsidR="005D0E54" w:rsidRPr="006C6796" w:rsidRDefault="00F65561" w:rsidP="005B01B6">
            <w:pPr>
              <w:spacing w:before="100" w:beforeAutospacing="1" w:after="100" w:afterAutospacing="1"/>
              <w:jc w:val="right"/>
              <w:rPr>
                <w:rFonts w:ascii="Arial" w:hAnsi="Arial" w:cs="Arial"/>
                <w:i/>
                <w:sz w:val="24"/>
                <w:szCs w:val="24"/>
                <w:lang w:bidi="ar-SA"/>
              </w:rPr>
            </w:pPr>
            <w:r w:rsidRPr="006C6796">
              <w:rPr>
                <w:rFonts w:ascii="Arial" w:hAnsi="Arial" w:cs="Arial"/>
                <w:b/>
                <w:bCs/>
                <w:i/>
                <w:sz w:val="32"/>
                <w:szCs w:val="24"/>
                <w:lang w:bidi="ar-SA"/>
              </w:rPr>
              <w:t>Tuesday, Ma</w:t>
            </w:r>
            <w:r w:rsidR="000C786C">
              <w:rPr>
                <w:rFonts w:ascii="Arial" w:hAnsi="Arial" w:cs="Arial"/>
                <w:b/>
                <w:bCs/>
                <w:i/>
                <w:sz w:val="32"/>
                <w:szCs w:val="24"/>
                <w:lang w:bidi="ar-SA"/>
              </w:rPr>
              <w:t xml:space="preserve">y </w:t>
            </w:r>
            <w:r w:rsidR="00B5418C">
              <w:rPr>
                <w:rFonts w:ascii="Arial" w:hAnsi="Arial" w:cs="Arial"/>
                <w:b/>
                <w:bCs/>
                <w:i/>
                <w:sz w:val="32"/>
                <w:szCs w:val="24"/>
                <w:lang w:bidi="ar-SA"/>
              </w:rPr>
              <w:t>17</w:t>
            </w:r>
          </w:p>
        </w:tc>
      </w:tr>
      <w:tr w:rsidR="005D0E54" w:rsidRPr="006C6796" w14:paraId="58F5460A"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36B8D710" w:rsidR="005D0E54" w:rsidRPr="006C6796" w:rsidRDefault="00F65561" w:rsidP="008C524C">
            <w:pPr>
              <w:spacing w:before="100" w:beforeAutospacing="1" w:after="100" w:afterAutospacing="1"/>
              <w:rPr>
                <w:rFonts w:ascii="Arial" w:hAnsi="Arial" w:cs="Arial"/>
                <w:b/>
                <w:sz w:val="24"/>
                <w:szCs w:val="24"/>
                <w:lang w:bidi="ar-SA"/>
              </w:rPr>
            </w:pPr>
            <w:r w:rsidRPr="006C6796">
              <w:rPr>
                <w:rFonts w:ascii="Arial" w:hAnsi="Arial" w:cs="Arial"/>
                <w:b/>
                <w:sz w:val="24"/>
                <w:szCs w:val="24"/>
                <w:lang w:bidi="ar-SA"/>
              </w:rPr>
              <w:t>6:30 – 8:00 am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15102E63" w14:textId="28D059F8" w:rsidR="00EA70DB" w:rsidRDefault="00EA70DB" w:rsidP="008C524C">
            <w:pPr>
              <w:outlineLvl w:val="1"/>
              <w:rPr>
                <w:rFonts w:ascii="Arial" w:hAnsi="Arial" w:cs="Arial"/>
                <w:b/>
                <w:bCs/>
                <w:sz w:val="24"/>
                <w:szCs w:val="24"/>
                <w:lang w:bidi="ar-SA"/>
              </w:rPr>
            </w:pPr>
            <w:r>
              <w:rPr>
                <w:rFonts w:ascii="Arial" w:hAnsi="Arial" w:cs="Arial"/>
                <w:b/>
                <w:bCs/>
                <w:sz w:val="24"/>
                <w:szCs w:val="24"/>
                <w:lang w:bidi="ar-SA"/>
              </w:rPr>
              <w:t>Registration</w:t>
            </w:r>
            <w:r>
              <w:rPr>
                <w:rFonts w:ascii="Arial" w:hAnsi="Arial" w:cs="Arial"/>
                <w:b/>
                <w:bCs/>
                <w:sz w:val="24"/>
                <w:szCs w:val="24"/>
                <w:lang w:bidi="ar-SA"/>
              </w:rPr>
              <w:br/>
            </w:r>
          </w:p>
          <w:p w14:paraId="3A75EC41" w14:textId="539A2CD1" w:rsidR="0063672F" w:rsidRPr="006C6796" w:rsidRDefault="00F65561" w:rsidP="008C524C">
            <w:pPr>
              <w:outlineLvl w:val="1"/>
              <w:rPr>
                <w:rFonts w:ascii="Arial" w:hAnsi="Arial" w:cs="Arial"/>
                <w:b/>
                <w:bCs/>
                <w:sz w:val="24"/>
                <w:szCs w:val="24"/>
                <w:lang w:bidi="ar-SA"/>
              </w:rPr>
            </w:pPr>
            <w:r w:rsidRPr="006C6796">
              <w:rPr>
                <w:rFonts w:ascii="Arial" w:hAnsi="Arial" w:cs="Arial"/>
                <w:b/>
                <w:bCs/>
                <w:sz w:val="24"/>
                <w:szCs w:val="24"/>
                <w:lang w:bidi="ar-SA"/>
              </w:rPr>
              <w:t>Group Breakfast –</w:t>
            </w:r>
            <w:r w:rsidR="00B54F5C">
              <w:rPr>
                <w:rFonts w:ascii="Arial" w:hAnsi="Arial" w:cs="Arial"/>
                <w:b/>
                <w:bCs/>
                <w:sz w:val="24"/>
                <w:szCs w:val="24"/>
                <w:lang w:bidi="ar-SA"/>
              </w:rPr>
              <w:t xml:space="preserve"> </w:t>
            </w:r>
            <w:r w:rsidR="00A21A41">
              <w:rPr>
                <w:rFonts w:ascii="Arial" w:hAnsi="Arial" w:cs="Arial"/>
                <w:b/>
                <w:bCs/>
                <w:sz w:val="24"/>
                <w:szCs w:val="24"/>
                <w:lang w:bidi="ar-SA"/>
              </w:rPr>
              <w:t xml:space="preserve">Century </w:t>
            </w:r>
            <w:proofErr w:type="spellStart"/>
            <w:r w:rsidR="00A21A41">
              <w:rPr>
                <w:rFonts w:ascii="Arial" w:hAnsi="Arial" w:cs="Arial"/>
                <w:b/>
                <w:bCs/>
                <w:sz w:val="24"/>
                <w:szCs w:val="24"/>
                <w:lang w:bidi="ar-SA"/>
              </w:rPr>
              <w:t>Prefunction</w:t>
            </w:r>
            <w:proofErr w:type="spellEnd"/>
            <w:r w:rsidR="00903393">
              <w:rPr>
                <w:rFonts w:ascii="Arial" w:hAnsi="Arial" w:cs="Arial"/>
                <w:b/>
                <w:bCs/>
                <w:sz w:val="24"/>
                <w:szCs w:val="24"/>
                <w:lang w:bidi="ar-SA"/>
              </w:rPr>
              <w:t xml:space="preserve"> </w:t>
            </w:r>
            <w:r w:rsidR="00903393" w:rsidRPr="00903393">
              <w:rPr>
                <w:rFonts w:ascii="Arial" w:hAnsi="Arial" w:cs="Arial"/>
                <w:lang w:bidi="ar-SA"/>
              </w:rPr>
              <w:t>(1</w:t>
            </w:r>
            <w:r w:rsidR="00903393" w:rsidRPr="00903393">
              <w:rPr>
                <w:rFonts w:ascii="Arial" w:hAnsi="Arial" w:cs="Arial"/>
                <w:vertAlign w:val="superscript"/>
                <w:lang w:bidi="ar-SA"/>
              </w:rPr>
              <w:t>st</w:t>
            </w:r>
            <w:r w:rsidR="00903393" w:rsidRPr="00903393">
              <w:rPr>
                <w:rFonts w:ascii="Arial" w:hAnsi="Arial" w:cs="Arial"/>
                <w:lang w:bidi="ar-SA"/>
              </w:rPr>
              <w:t xml:space="preserve"> floor)</w:t>
            </w:r>
          </w:p>
        </w:tc>
      </w:tr>
      <w:tr w:rsidR="00F65561" w:rsidRPr="006C6796" w14:paraId="557DE4C2" w14:textId="77777777" w:rsidTr="00044ED1">
        <w:trPr>
          <w:gridAfter w:val="1"/>
          <w:wAfter w:w="697" w:type="pct"/>
          <w:trHeight w:val="467"/>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F6601CA" w14:textId="7EEC7E2B" w:rsidR="00F65561" w:rsidRPr="006C6796" w:rsidRDefault="00F65561" w:rsidP="008C524C">
            <w:pPr>
              <w:spacing w:before="100" w:beforeAutospacing="1" w:after="100" w:afterAutospacing="1"/>
              <w:rPr>
                <w:rFonts w:ascii="Arial" w:hAnsi="Arial" w:cs="Arial"/>
                <w:b/>
                <w:sz w:val="24"/>
                <w:szCs w:val="24"/>
                <w:lang w:bidi="ar-SA"/>
              </w:rPr>
            </w:pPr>
            <w:r w:rsidRPr="006C6796">
              <w:rPr>
                <w:rFonts w:ascii="Arial" w:hAnsi="Arial" w:cs="Arial"/>
                <w:b/>
                <w:sz w:val="24"/>
                <w:szCs w:val="24"/>
                <w:lang w:bidi="ar-SA"/>
              </w:rPr>
              <w:t>8:00 – 10:00 am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75F7E51" w14:textId="5C9CC265" w:rsidR="00207532" w:rsidRPr="006C6796" w:rsidRDefault="00207532" w:rsidP="008C524C">
            <w:pPr>
              <w:outlineLvl w:val="1"/>
              <w:rPr>
                <w:rFonts w:ascii="Arial" w:hAnsi="Arial" w:cs="Arial"/>
                <w:b/>
                <w:bCs/>
                <w:sz w:val="24"/>
                <w:szCs w:val="24"/>
                <w:lang w:bidi="ar-SA"/>
              </w:rPr>
            </w:pPr>
            <w:r w:rsidRPr="006C6796">
              <w:rPr>
                <w:rFonts w:ascii="Arial" w:hAnsi="Arial" w:cs="Arial"/>
                <w:b/>
                <w:bCs/>
                <w:sz w:val="24"/>
                <w:szCs w:val="24"/>
                <w:lang w:bidi="ar-SA"/>
              </w:rPr>
              <w:t xml:space="preserve">Joint ASRED and </w:t>
            </w:r>
            <w:r w:rsidR="00F65561" w:rsidRPr="006C6796">
              <w:rPr>
                <w:rFonts w:ascii="Arial" w:hAnsi="Arial" w:cs="Arial"/>
                <w:b/>
                <w:bCs/>
                <w:sz w:val="24"/>
                <w:szCs w:val="24"/>
                <w:lang w:bidi="ar-SA"/>
              </w:rPr>
              <w:t>SAAESD Session –</w:t>
            </w:r>
            <w:r w:rsidR="006A0215">
              <w:rPr>
                <w:rFonts w:ascii="Arial" w:hAnsi="Arial" w:cs="Arial"/>
                <w:b/>
                <w:bCs/>
                <w:sz w:val="24"/>
                <w:szCs w:val="24"/>
                <w:lang w:bidi="ar-SA"/>
              </w:rPr>
              <w:t xml:space="preserve"> Century IV</w:t>
            </w:r>
          </w:p>
        </w:tc>
      </w:tr>
      <w:tr w:rsidR="00207532" w:rsidRPr="006C6796" w14:paraId="44F67E23" w14:textId="5B215963" w:rsidTr="00955552">
        <w:trPr>
          <w:trHeight w:val="467"/>
        </w:trPr>
        <w:tc>
          <w:tcPr>
            <w:tcW w:w="838"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A4615E9" w14:textId="3445B5A2" w:rsidR="00207532" w:rsidRPr="006C6796" w:rsidRDefault="00207532" w:rsidP="00207532">
            <w:pPr>
              <w:spacing w:before="100" w:beforeAutospacing="1" w:after="100" w:afterAutospacing="1"/>
              <w:rPr>
                <w:rFonts w:ascii="Arial" w:hAnsi="Arial" w:cs="Arial"/>
                <w:b/>
                <w:sz w:val="24"/>
                <w:szCs w:val="24"/>
                <w:lang w:bidi="ar-SA"/>
              </w:rPr>
            </w:pPr>
            <w:r w:rsidRPr="006C6796">
              <w:rPr>
                <w:rFonts w:ascii="Arial" w:hAnsi="Arial" w:cs="Arial"/>
                <w:sz w:val="24"/>
              </w:rPr>
              <w:t xml:space="preserve">8:00 – </w:t>
            </w:r>
            <w:r w:rsidR="003C0F30">
              <w:rPr>
                <w:rFonts w:ascii="Arial" w:hAnsi="Arial" w:cs="Arial"/>
                <w:sz w:val="24"/>
              </w:rPr>
              <w:t>9:00</w:t>
            </w:r>
          </w:p>
        </w:tc>
        <w:tc>
          <w:tcPr>
            <w:tcW w:w="186" w:type="pct"/>
            <w:tcBorders>
              <w:top w:val="nil"/>
              <w:left w:val="single" w:sz="4" w:space="0" w:color="auto"/>
              <w:bottom w:val="single" w:sz="4" w:space="0" w:color="auto"/>
              <w:right w:val="single" w:sz="4" w:space="0" w:color="auto"/>
            </w:tcBorders>
            <w:vAlign w:val="center"/>
          </w:tcPr>
          <w:p w14:paraId="257B3691" w14:textId="51EA971A" w:rsidR="00207532" w:rsidRPr="006C6796" w:rsidRDefault="00207532" w:rsidP="00207532">
            <w:pPr>
              <w:spacing w:before="100" w:beforeAutospacing="1" w:after="100" w:afterAutospacing="1"/>
              <w:rPr>
                <w:rFonts w:ascii="Arial" w:hAnsi="Arial" w:cs="Arial"/>
                <w:b/>
                <w:sz w:val="24"/>
                <w:szCs w:val="24"/>
                <w:lang w:bidi="ar-SA"/>
              </w:rPr>
            </w:pPr>
            <w:r w:rsidRPr="006C6796">
              <w:rPr>
                <w:rFonts w:ascii="Arial" w:hAnsi="Arial" w:cs="Arial"/>
                <w:sz w:val="24"/>
              </w:rPr>
              <w:t xml:space="preserve"> J1</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14098E1" w14:textId="5D1E8245" w:rsidR="00207532" w:rsidRDefault="00012B4D" w:rsidP="00207532">
            <w:pPr>
              <w:outlineLvl w:val="1"/>
              <w:rPr>
                <w:rFonts w:ascii="Arial" w:hAnsi="Arial" w:cs="Arial"/>
                <w:sz w:val="24"/>
              </w:rPr>
            </w:pPr>
            <w:r>
              <w:rPr>
                <w:rFonts w:ascii="Arial" w:hAnsi="Arial" w:cs="Arial"/>
                <w:sz w:val="24"/>
              </w:rPr>
              <w:t xml:space="preserve">Best Practices </w:t>
            </w:r>
            <w:r w:rsidR="003C0F30">
              <w:rPr>
                <w:rFonts w:ascii="Arial" w:hAnsi="Arial" w:cs="Arial"/>
                <w:sz w:val="24"/>
              </w:rPr>
              <w:t xml:space="preserve">Panel Discussion – </w:t>
            </w:r>
            <w:hyperlink r:id="rId7" w:history="1">
              <w:r w:rsidR="003C0F30" w:rsidRPr="00752079">
                <w:rPr>
                  <w:rStyle w:val="Hyperlink"/>
                  <w:rFonts w:ascii="Arial" w:hAnsi="Arial" w:cs="Arial"/>
                  <w:sz w:val="24"/>
                </w:rPr>
                <w:t>Preparing and Responding</w:t>
              </w:r>
            </w:hyperlink>
            <w:r w:rsidR="003C0F30" w:rsidRPr="003C0F30">
              <w:rPr>
                <w:rFonts w:ascii="Arial" w:hAnsi="Arial" w:cs="Arial"/>
                <w:sz w:val="24"/>
              </w:rPr>
              <w:t xml:space="preserve"> to Severe Weather Disasters at our Research and Extension Centers and Local Offices</w:t>
            </w:r>
          </w:p>
          <w:p w14:paraId="729548B8" w14:textId="77777777" w:rsidR="003C0F30" w:rsidRDefault="003C0F30" w:rsidP="00207532">
            <w:pPr>
              <w:outlineLvl w:val="1"/>
              <w:rPr>
                <w:rFonts w:ascii="Arial" w:hAnsi="Arial" w:cs="Arial"/>
                <w:b/>
                <w:bCs/>
                <w:sz w:val="24"/>
              </w:rPr>
            </w:pPr>
          </w:p>
          <w:p w14:paraId="4C73C845" w14:textId="46AA4961" w:rsidR="00D851C9" w:rsidRDefault="00F6139E" w:rsidP="00F6139E">
            <w:pPr>
              <w:outlineLvl w:val="1"/>
              <w:rPr>
                <w:rFonts w:ascii="Arial" w:hAnsi="Arial" w:cs="Arial"/>
                <w:sz w:val="24"/>
              </w:rPr>
            </w:pPr>
            <w:r>
              <w:rPr>
                <w:rFonts w:ascii="Arial" w:hAnsi="Arial" w:cs="Arial"/>
                <w:sz w:val="24"/>
              </w:rPr>
              <w:t>Moderator: Gary Thompson</w:t>
            </w:r>
          </w:p>
          <w:p w14:paraId="2E1986C7" w14:textId="77777777" w:rsidR="00903393" w:rsidRDefault="00F6139E" w:rsidP="00F6139E">
            <w:pPr>
              <w:outlineLvl w:val="1"/>
              <w:rPr>
                <w:rFonts w:ascii="Arial" w:hAnsi="Arial" w:cs="Arial"/>
                <w:sz w:val="24"/>
              </w:rPr>
            </w:pPr>
            <w:r>
              <w:rPr>
                <w:rFonts w:ascii="Arial" w:hAnsi="Arial" w:cs="Arial"/>
                <w:sz w:val="24"/>
              </w:rPr>
              <w:t xml:space="preserve">Panelists: </w:t>
            </w:r>
          </w:p>
          <w:p w14:paraId="0BEC91CA" w14:textId="05264471" w:rsidR="00482EEB" w:rsidRDefault="00F6139E" w:rsidP="00F6139E">
            <w:pPr>
              <w:outlineLvl w:val="1"/>
              <w:rPr>
                <w:rFonts w:ascii="Arial" w:hAnsi="Arial" w:cs="Arial"/>
                <w:sz w:val="24"/>
              </w:rPr>
            </w:pPr>
            <w:r w:rsidRPr="00F6139E">
              <w:rPr>
                <w:rFonts w:ascii="Arial" w:hAnsi="Arial" w:cs="Arial"/>
                <w:sz w:val="24"/>
              </w:rPr>
              <w:t>Jamie Matthews</w:t>
            </w:r>
            <w:r w:rsidR="00482EEB">
              <w:rPr>
                <w:rFonts w:ascii="Arial" w:hAnsi="Arial" w:cs="Arial"/>
                <w:sz w:val="24"/>
              </w:rPr>
              <w:t xml:space="preserve">, </w:t>
            </w:r>
            <w:r w:rsidRPr="00F6139E">
              <w:rPr>
                <w:rFonts w:ascii="Arial" w:hAnsi="Arial" w:cs="Arial"/>
                <w:sz w:val="24"/>
              </w:rPr>
              <w:t>University of Kentucky</w:t>
            </w:r>
            <w:r w:rsidR="00D851C9">
              <w:rPr>
                <w:rFonts w:ascii="Arial" w:hAnsi="Arial" w:cs="Arial"/>
                <w:sz w:val="24"/>
              </w:rPr>
              <w:t xml:space="preserve"> (see </w:t>
            </w:r>
            <w:hyperlink r:id="rId8" w:history="1">
              <w:r w:rsidR="00D851C9" w:rsidRPr="009A6D18">
                <w:rPr>
                  <w:rStyle w:val="Hyperlink"/>
                  <w:rFonts w:ascii="Arial" w:hAnsi="Arial" w:cs="Arial"/>
                  <w:sz w:val="24"/>
                </w:rPr>
                <w:t>this</w:t>
              </w:r>
            </w:hyperlink>
            <w:r w:rsidR="00D851C9">
              <w:rPr>
                <w:rFonts w:ascii="Arial" w:hAnsi="Arial" w:cs="Arial"/>
                <w:sz w:val="24"/>
              </w:rPr>
              <w:t>)</w:t>
            </w:r>
          </w:p>
          <w:p w14:paraId="37D9DD02" w14:textId="412D80CF" w:rsidR="00482EEB" w:rsidRDefault="00F6139E" w:rsidP="00F6139E">
            <w:pPr>
              <w:outlineLvl w:val="1"/>
              <w:rPr>
                <w:rFonts w:ascii="Arial" w:hAnsi="Arial" w:cs="Arial"/>
                <w:sz w:val="24"/>
              </w:rPr>
            </w:pPr>
            <w:r w:rsidRPr="00F6139E">
              <w:rPr>
                <w:rFonts w:ascii="Arial" w:hAnsi="Arial" w:cs="Arial"/>
                <w:sz w:val="24"/>
              </w:rPr>
              <w:t>Jerry Fankhauser, UF/IFAS</w:t>
            </w:r>
            <w:r w:rsidR="00482EEB">
              <w:rPr>
                <w:rFonts w:ascii="Arial" w:hAnsi="Arial" w:cs="Arial"/>
                <w:sz w:val="24"/>
              </w:rPr>
              <w:t xml:space="preserve"> (see </w:t>
            </w:r>
            <w:hyperlink r:id="rId9" w:history="1">
              <w:r w:rsidR="00482EEB" w:rsidRPr="006D4BDF">
                <w:rPr>
                  <w:rStyle w:val="Hyperlink"/>
                  <w:rFonts w:ascii="Arial" w:hAnsi="Arial" w:cs="Arial"/>
                  <w:sz w:val="24"/>
                </w:rPr>
                <w:t>this</w:t>
              </w:r>
            </w:hyperlink>
            <w:r w:rsidR="00482EEB">
              <w:rPr>
                <w:rFonts w:ascii="Arial" w:hAnsi="Arial" w:cs="Arial"/>
                <w:sz w:val="24"/>
              </w:rPr>
              <w:t>)</w:t>
            </w:r>
          </w:p>
          <w:p w14:paraId="5F1E45D7" w14:textId="45234DD4" w:rsidR="00482EEB" w:rsidRDefault="00F6139E" w:rsidP="00F6139E">
            <w:pPr>
              <w:outlineLvl w:val="1"/>
              <w:rPr>
                <w:rFonts w:ascii="Arial" w:hAnsi="Arial" w:cs="Arial"/>
                <w:sz w:val="24"/>
              </w:rPr>
            </w:pPr>
            <w:r w:rsidRPr="00F6139E">
              <w:rPr>
                <w:rFonts w:ascii="Arial" w:hAnsi="Arial" w:cs="Arial"/>
                <w:sz w:val="24"/>
              </w:rPr>
              <w:t>Gary Jackson, MSU</w:t>
            </w:r>
            <w:r w:rsidR="00482EEB">
              <w:rPr>
                <w:rFonts w:ascii="Arial" w:hAnsi="Arial" w:cs="Arial"/>
                <w:sz w:val="24"/>
              </w:rPr>
              <w:t xml:space="preserve"> (see </w:t>
            </w:r>
            <w:hyperlink r:id="rId10" w:history="1">
              <w:r w:rsidR="00482EEB" w:rsidRPr="006D4BDF">
                <w:rPr>
                  <w:rStyle w:val="Hyperlink"/>
                  <w:rFonts w:ascii="Arial" w:hAnsi="Arial" w:cs="Arial"/>
                  <w:sz w:val="24"/>
                </w:rPr>
                <w:t>this</w:t>
              </w:r>
            </w:hyperlink>
            <w:r w:rsidR="00D851C9" w:rsidRPr="00D851C9">
              <w:rPr>
                <w:rFonts w:ascii="Arial" w:hAnsi="Arial" w:cs="Arial"/>
                <w:color w:val="548DD4" w:themeColor="text2" w:themeTint="99"/>
                <w:sz w:val="24"/>
              </w:rPr>
              <w:t xml:space="preserve"> </w:t>
            </w:r>
            <w:r w:rsidR="00D851C9">
              <w:rPr>
                <w:rFonts w:ascii="Arial" w:hAnsi="Arial" w:cs="Arial"/>
                <w:sz w:val="24"/>
              </w:rPr>
              <w:t xml:space="preserve">and </w:t>
            </w:r>
            <w:hyperlink r:id="rId11" w:history="1">
              <w:r w:rsidR="00D851C9" w:rsidRPr="006D4BDF">
                <w:rPr>
                  <w:rStyle w:val="Hyperlink"/>
                  <w:rFonts w:ascii="Arial" w:hAnsi="Arial" w:cs="Arial"/>
                  <w:sz w:val="24"/>
                </w:rPr>
                <w:t>this</w:t>
              </w:r>
            </w:hyperlink>
            <w:r w:rsidR="00482EEB">
              <w:rPr>
                <w:rFonts w:ascii="Arial" w:hAnsi="Arial" w:cs="Arial"/>
                <w:sz w:val="24"/>
              </w:rPr>
              <w:t>)</w:t>
            </w:r>
          </w:p>
          <w:p w14:paraId="02E92329" w14:textId="49E53C98" w:rsidR="003C0F30" w:rsidRPr="00F6139E" w:rsidRDefault="00F6139E" w:rsidP="00F6139E">
            <w:pPr>
              <w:outlineLvl w:val="1"/>
              <w:rPr>
                <w:rFonts w:ascii="Arial" w:hAnsi="Arial" w:cs="Arial"/>
                <w:sz w:val="24"/>
                <w:szCs w:val="24"/>
                <w:lang w:bidi="ar-SA"/>
              </w:rPr>
            </w:pPr>
            <w:r w:rsidRPr="00F6139E">
              <w:rPr>
                <w:rFonts w:ascii="Arial" w:hAnsi="Arial" w:cs="Arial"/>
                <w:sz w:val="24"/>
              </w:rPr>
              <w:t>Mike Yoder, NCSU</w:t>
            </w:r>
            <w:r w:rsidR="00482EEB">
              <w:rPr>
                <w:rFonts w:ascii="Arial" w:hAnsi="Arial" w:cs="Arial"/>
                <w:sz w:val="24"/>
              </w:rPr>
              <w:t xml:space="preserve"> (see </w:t>
            </w:r>
            <w:hyperlink r:id="rId12" w:history="1">
              <w:r w:rsidR="00482EEB" w:rsidRPr="006D4BDF">
                <w:rPr>
                  <w:rStyle w:val="Hyperlink"/>
                  <w:rFonts w:ascii="Arial" w:hAnsi="Arial" w:cs="Arial"/>
                  <w:sz w:val="24"/>
                </w:rPr>
                <w:t>this</w:t>
              </w:r>
            </w:hyperlink>
            <w:r w:rsidR="00482EEB">
              <w:rPr>
                <w:rFonts w:ascii="Arial" w:hAnsi="Arial" w:cs="Arial"/>
                <w:sz w:val="24"/>
              </w:rPr>
              <w:t>)</w:t>
            </w:r>
          </w:p>
        </w:tc>
        <w:tc>
          <w:tcPr>
            <w:tcW w:w="697" w:type="pct"/>
            <w:vAlign w:val="center"/>
          </w:tcPr>
          <w:p w14:paraId="296F13DE" w14:textId="77777777" w:rsidR="00207532" w:rsidRPr="006C6796" w:rsidRDefault="00207532" w:rsidP="00207532">
            <w:pPr>
              <w:rPr>
                <w:rFonts w:ascii="Arial" w:hAnsi="Arial" w:cs="Arial"/>
              </w:rPr>
            </w:pPr>
          </w:p>
        </w:tc>
      </w:tr>
      <w:tr w:rsidR="00207532" w:rsidRPr="006C6796" w14:paraId="291B88D2" w14:textId="77777777" w:rsidTr="00955552">
        <w:trPr>
          <w:trHeight w:val="467"/>
        </w:trPr>
        <w:tc>
          <w:tcPr>
            <w:tcW w:w="838"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AF937E9" w14:textId="3986CA1E" w:rsidR="00207532" w:rsidRPr="003C0F30" w:rsidRDefault="003C0F30" w:rsidP="00207532">
            <w:pPr>
              <w:spacing w:before="100" w:beforeAutospacing="1" w:after="100" w:afterAutospacing="1"/>
              <w:rPr>
                <w:rFonts w:ascii="Arial" w:hAnsi="Arial" w:cs="Arial"/>
                <w:bCs/>
                <w:sz w:val="24"/>
                <w:szCs w:val="24"/>
                <w:lang w:bidi="ar-SA"/>
              </w:rPr>
            </w:pPr>
            <w:r w:rsidRPr="003C0F30">
              <w:rPr>
                <w:rFonts w:ascii="Arial" w:hAnsi="Arial" w:cs="Arial"/>
                <w:bCs/>
                <w:sz w:val="24"/>
              </w:rPr>
              <w:t>9:00 – 9:20</w:t>
            </w:r>
          </w:p>
        </w:tc>
        <w:tc>
          <w:tcPr>
            <w:tcW w:w="186" w:type="pct"/>
            <w:tcBorders>
              <w:top w:val="nil"/>
              <w:left w:val="single" w:sz="4" w:space="0" w:color="auto"/>
              <w:bottom w:val="single" w:sz="4" w:space="0" w:color="auto"/>
              <w:right w:val="single" w:sz="4" w:space="0" w:color="auto"/>
            </w:tcBorders>
            <w:vAlign w:val="center"/>
          </w:tcPr>
          <w:p w14:paraId="35E2BF69" w14:textId="575B6A05" w:rsidR="00207532" w:rsidRPr="006C6796" w:rsidRDefault="00207532" w:rsidP="00207532">
            <w:pPr>
              <w:spacing w:before="100" w:beforeAutospacing="1" w:after="100" w:afterAutospacing="1"/>
              <w:rPr>
                <w:rFonts w:ascii="Arial" w:hAnsi="Arial" w:cs="Arial"/>
                <w:b/>
                <w:sz w:val="24"/>
                <w:szCs w:val="24"/>
                <w:lang w:bidi="ar-SA"/>
              </w:rPr>
            </w:pPr>
            <w:r w:rsidRPr="006C6796">
              <w:rPr>
                <w:rFonts w:ascii="Arial" w:hAnsi="Arial" w:cs="Arial"/>
                <w:sz w:val="24"/>
              </w:rPr>
              <w:t xml:space="preserve"> J2</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56D5E9D9" w14:textId="735215E9" w:rsidR="00207532" w:rsidRPr="006C6796" w:rsidRDefault="00207532" w:rsidP="00207532">
            <w:pPr>
              <w:outlineLvl w:val="1"/>
              <w:rPr>
                <w:rFonts w:ascii="Arial" w:hAnsi="Arial" w:cs="Arial"/>
                <w:b/>
                <w:bCs/>
                <w:sz w:val="24"/>
                <w:szCs w:val="24"/>
                <w:lang w:bidi="ar-SA"/>
              </w:rPr>
            </w:pPr>
            <w:r w:rsidRPr="006C6796">
              <w:rPr>
                <w:rFonts w:ascii="Arial" w:hAnsi="Arial" w:cs="Arial"/>
                <w:sz w:val="24"/>
              </w:rPr>
              <w:t xml:space="preserve">NIFA Update – </w:t>
            </w:r>
            <w:r w:rsidR="008450D7">
              <w:rPr>
                <w:rFonts w:ascii="Arial" w:hAnsi="Arial" w:cs="Arial"/>
                <w:sz w:val="24"/>
              </w:rPr>
              <w:t>Kevin Kephart,</w:t>
            </w:r>
            <w:r w:rsidRPr="006C6796">
              <w:rPr>
                <w:rFonts w:ascii="Arial" w:hAnsi="Arial" w:cs="Arial"/>
                <w:sz w:val="24"/>
              </w:rPr>
              <w:t xml:space="preserve"> </w:t>
            </w:r>
            <w:r w:rsidR="00EE107C" w:rsidRPr="00EE107C">
              <w:rPr>
                <w:rFonts w:ascii="Arial" w:hAnsi="Arial" w:cs="Arial"/>
                <w:sz w:val="24"/>
              </w:rPr>
              <w:t>Deputy Director, Institute of Bioenergy, Climate, and Environment</w:t>
            </w:r>
            <w:r w:rsidR="00EE107C">
              <w:rPr>
                <w:rFonts w:ascii="Arial" w:hAnsi="Arial" w:cs="Arial"/>
                <w:sz w:val="24"/>
              </w:rPr>
              <w:t xml:space="preserve">, </w:t>
            </w:r>
            <w:r w:rsidRPr="006C6796">
              <w:rPr>
                <w:rFonts w:ascii="Arial" w:hAnsi="Arial" w:cs="Arial"/>
                <w:sz w:val="24"/>
              </w:rPr>
              <w:t>USDA/NIFA</w:t>
            </w:r>
            <w:r w:rsidR="00EE107C">
              <w:rPr>
                <w:rFonts w:ascii="Arial" w:hAnsi="Arial" w:cs="Arial"/>
                <w:sz w:val="24"/>
              </w:rPr>
              <w:t xml:space="preserve"> </w:t>
            </w:r>
          </w:p>
        </w:tc>
        <w:tc>
          <w:tcPr>
            <w:tcW w:w="697" w:type="pct"/>
            <w:vAlign w:val="center"/>
          </w:tcPr>
          <w:p w14:paraId="67790757" w14:textId="77777777" w:rsidR="00207532" w:rsidRPr="006C6796" w:rsidRDefault="00207532" w:rsidP="00207532">
            <w:pPr>
              <w:rPr>
                <w:rFonts w:ascii="Arial" w:hAnsi="Arial" w:cs="Arial"/>
              </w:rPr>
            </w:pPr>
          </w:p>
        </w:tc>
      </w:tr>
      <w:tr w:rsidR="00370B2D" w:rsidRPr="006C6796" w14:paraId="644ADE5F" w14:textId="77777777" w:rsidTr="00955552">
        <w:trPr>
          <w:trHeight w:val="467"/>
        </w:trPr>
        <w:tc>
          <w:tcPr>
            <w:tcW w:w="838"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3D3943B" w14:textId="786B93D6" w:rsidR="00370B2D" w:rsidRPr="006C6796" w:rsidRDefault="003C0F30" w:rsidP="00370B2D">
            <w:pPr>
              <w:spacing w:before="100" w:beforeAutospacing="1" w:after="100" w:afterAutospacing="1"/>
              <w:rPr>
                <w:rFonts w:ascii="Arial" w:hAnsi="Arial" w:cs="Arial"/>
                <w:b/>
                <w:sz w:val="24"/>
                <w:szCs w:val="24"/>
                <w:lang w:bidi="ar-SA"/>
              </w:rPr>
            </w:pPr>
            <w:r>
              <w:rPr>
                <w:rFonts w:ascii="Arial" w:hAnsi="Arial" w:cs="Arial"/>
                <w:sz w:val="24"/>
              </w:rPr>
              <w:t>9:20 – 9:40</w:t>
            </w:r>
          </w:p>
        </w:tc>
        <w:tc>
          <w:tcPr>
            <w:tcW w:w="186" w:type="pct"/>
            <w:tcBorders>
              <w:top w:val="nil"/>
              <w:left w:val="single" w:sz="4" w:space="0" w:color="auto"/>
              <w:bottom w:val="single" w:sz="4" w:space="0" w:color="auto"/>
              <w:right w:val="single" w:sz="4" w:space="0" w:color="auto"/>
            </w:tcBorders>
            <w:vAlign w:val="center"/>
          </w:tcPr>
          <w:p w14:paraId="66EA54E7" w14:textId="26896A39" w:rsidR="00370B2D" w:rsidRPr="006C6796" w:rsidRDefault="00370B2D" w:rsidP="00370B2D">
            <w:pPr>
              <w:spacing w:before="100" w:beforeAutospacing="1" w:after="100" w:afterAutospacing="1"/>
              <w:rPr>
                <w:rFonts w:ascii="Arial" w:hAnsi="Arial" w:cs="Arial"/>
                <w:b/>
                <w:sz w:val="24"/>
                <w:szCs w:val="24"/>
                <w:lang w:bidi="ar-SA"/>
              </w:rPr>
            </w:pPr>
            <w:r w:rsidRPr="006C6796">
              <w:rPr>
                <w:rFonts w:ascii="Arial" w:hAnsi="Arial" w:cs="Arial"/>
                <w:sz w:val="24"/>
              </w:rPr>
              <w:t xml:space="preserve"> J3</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46C807F8" w14:textId="3D9003E6" w:rsidR="00370B2D" w:rsidRPr="006C6796" w:rsidRDefault="00324207" w:rsidP="00370B2D">
            <w:pPr>
              <w:outlineLvl w:val="1"/>
              <w:rPr>
                <w:rFonts w:ascii="Arial" w:hAnsi="Arial" w:cs="Arial"/>
                <w:b/>
                <w:bCs/>
                <w:sz w:val="24"/>
                <w:szCs w:val="24"/>
                <w:lang w:bidi="ar-SA"/>
              </w:rPr>
            </w:pPr>
            <w:r w:rsidRPr="006C6796">
              <w:rPr>
                <w:rFonts w:ascii="Arial" w:hAnsi="Arial" w:cs="Arial"/>
                <w:sz w:val="24"/>
              </w:rPr>
              <w:t>BAA Initiatives Updates</w:t>
            </w:r>
            <w:r w:rsidR="00E83B14">
              <w:rPr>
                <w:rFonts w:ascii="Arial" w:hAnsi="Arial" w:cs="Arial"/>
                <w:sz w:val="24"/>
              </w:rPr>
              <w:t xml:space="preserve"> and Comments</w:t>
            </w:r>
            <w:r w:rsidRPr="006C6796">
              <w:rPr>
                <w:rFonts w:ascii="Arial" w:hAnsi="Arial" w:cs="Arial"/>
                <w:sz w:val="24"/>
              </w:rPr>
              <w:t xml:space="preserve"> – Doug Steele, Vice President for Food, Agriculture and Natural Resources, APLU </w:t>
            </w:r>
          </w:p>
        </w:tc>
        <w:tc>
          <w:tcPr>
            <w:tcW w:w="697" w:type="pct"/>
            <w:vAlign w:val="center"/>
          </w:tcPr>
          <w:p w14:paraId="02E69E13" w14:textId="77777777" w:rsidR="00370B2D" w:rsidRPr="006C6796" w:rsidRDefault="00370B2D" w:rsidP="00370B2D">
            <w:pPr>
              <w:rPr>
                <w:rFonts w:ascii="Arial" w:hAnsi="Arial" w:cs="Arial"/>
              </w:rPr>
            </w:pPr>
          </w:p>
        </w:tc>
      </w:tr>
      <w:tr w:rsidR="00370B2D" w:rsidRPr="006C6796" w14:paraId="1187FB0A" w14:textId="77777777" w:rsidTr="00834FAE">
        <w:trPr>
          <w:trHeight w:val="387"/>
        </w:trPr>
        <w:tc>
          <w:tcPr>
            <w:tcW w:w="838"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741C772" w14:textId="644BE5CC" w:rsidR="00370B2D" w:rsidRPr="006C6796" w:rsidRDefault="003C0F30" w:rsidP="00370B2D">
            <w:pPr>
              <w:spacing w:before="100" w:beforeAutospacing="1" w:after="100" w:afterAutospacing="1"/>
              <w:rPr>
                <w:rFonts w:ascii="Arial" w:hAnsi="Arial" w:cs="Arial"/>
                <w:b/>
                <w:sz w:val="24"/>
                <w:szCs w:val="24"/>
                <w:lang w:bidi="ar-SA"/>
              </w:rPr>
            </w:pPr>
            <w:r>
              <w:rPr>
                <w:rFonts w:ascii="Arial" w:hAnsi="Arial" w:cs="Arial"/>
                <w:sz w:val="24"/>
              </w:rPr>
              <w:t>9</w:t>
            </w:r>
            <w:r w:rsidR="00324207">
              <w:rPr>
                <w:rFonts w:ascii="Arial" w:hAnsi="Arial" w:cs="Arial"/>
                <w:sz w:val="24"/>
              </w:rPr>
              <w:t>:</w:t>
            </w:r>
            <w:r>
              <w:rPr>
                <w:rFonts w:ascii="Arial" w:hAnsi="Arial" w:cs="Arial"/>
                <w:sz w:val="24"/>
              </w:rPr>
              <w:t>40 – 10:00</w:t>
            </w:r>
          </w:p>
        </w:tc>
        <w:tc>
          <w:tcPr>
            <w:tcW w:w="186" w:type="pct"/>
            <w:tcBorders>
              <w:top w:val="nil"/>
              <w:left w:val="single" w:sz="4" w:space="0" w:color="auto"/>
              <w:bottom w:val="single" w:sz="4" w:space="0" w:color="auto"/>
              <w:right w:val="single" w:sz="4" w:space="0" w:color="auto"/>
            </w:tcBorders>
            <w:vAlign w:val="center"/>
          </w:tcPr>
          <w:p w14:paraId="218D1E3B" w14:textId="4F01B193" w:rsidR="00370B2D" w:rsidRPr="006C6796" w:rsidRDefault="00370B2D" w:rsidP="00370B2D">
            <w:pPr>
              <w:spacing w:before="100" w:beforeAutospacing="1" w:after="100" w:afterAutospacing="1"/>
              <w:rPr>
                <w:rFonts w:ascii="Arial" w:hAnsi="Arial" w:cs="Arial"/>
                <w:b/>
                <w:sz w:val="24"/>
                <w:szCs w:val="24"/>
                <w:lang w:bidi="ar-SA"/>
              </w:rPr>
            </w:pPr>
            <w:r w:rsidRPr="006C6796">
              <w:rPr>
                <w:rFonts w:ascii="Arial" w:hAnsi="Arial" w:cs="Arial"/>
                <w:sz w:val="24"/>
              </w:rPr>
              <w:t xml:space="preserve"> J4</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3DCD91A7" w14:textId="7C663F89" w:rsidR="00370B2D" w:rsidRPr="006C6796" w:rsidRDefault="00324207" w:rsidP="00370B2D">
            <w:pPr>
              <w:outlineLvl w:val="1"/>
              <w:rPr>
                <w:rFonts w:ascii="Arial" w:hAnsi="Arial" w:cs="Arial"/>
                <w:b/>
                <w:bCs/>
                <w:sz w:val="24"/>
                <w:szCs w:val="24"/>
                <w:lang w:bidi="ar-SA"/>
              </w:rPr>
            </w:pPr>
            <w:r w:rsidRPr="006C6796">
              <w:rPr>
                <w:rFonts w:ascii="Arial" w:hAnsi="Arial" w:cs="Arial"/>
                <w:sz w:val="24"/>
              </w:rPr>
              <w:t xml:space="preserve">Budget </w:t>
            </w:r>
            <w:hyperlink r:id="rId13" w:history="1">
              <w:r w:rsidRPr="0021306D">
                <w:rPr>
                  <w:rStyle w:val="Hyperlink"/>
                  <w:rFonts w:ascii="Arial" w:hAnsi="Arial" w:cs="Arial"/>
                  <w:sz w:val="24"/>
                </w:rPr>
                <w:t>Update</w:t>
              </w:r>
            </w:hyperlink>
            <w:r w:rsidRPr="005448F8">
              <w:rPr>
                <w:rFonts w:ascii="Arial" w:hAnsi="Arial" w:cs="Arial"/>
                <w:color w:val="548DD4" w:themeColor="text2" w:themeTint="99"/>
                <w:sz w:val="24"/>
              </w:rPr>
              <w:t xml:space="preserve"> </w:t>
            </w:r>
            <w:r w:rsidRPr="006C6796">
              <w:rPr>
                <w:rFonts w:ascii="Arial" w:hAnsi="Arial" w:cs="Arial"/>
                <w:sz w:val="24"/>
              </w:rPr>
              <w:t xml:space="preserve">and Discussion – </w:t>
            </w:r>
            <w:r>
              <w:rPr>
                <w:rFonts w:ascii="Arial" w:hAnsi="Arial" w:cs="Arial"/>
                <w:sz w:val="24"/>
              </w:rPr>
              <w:t>Bridget Krieger, Senior Principal, Lewis-Burke Associates</w:t>
            </w:r>
            <w:r w:rsidR="00903393">
              <w:rPr>
                <w:rFonts w:ascii="Arial" w:hAnsi="Arial" w:cs="Arial"/>
                <w:sz w:val="24"/>
              </w:rPr>
              <w:t>, LLC</w:t>
            </w:r>
          </w:p>
        </w:tc>
        <w:tc>
          <w:tcPr>
            <w:tcW w:w="697" w:type="pct"/>
            <w:vAlign w:val="center"/>
          </w:tcPr>
          <w:p w14:paraId="125993CE" w14:textId="77777777" w:rsidR="00370B2D" w:rsidRPr="006C6796" w:rsidRDefault="00370B2D" w:rsidP="00370B2D">
            <w:pPr>
              <w:rPr>
                <w:rFonts w:ascii="Arial" w:hAnsi="Arial" w:cs="Arial"/>
              </w:rPr>
            </w:pPr>
          </w:p>
        </w:tc>
      </w:tr>
      <w:tr w:rsidR="00370B2D" w:rsidRPr="006C6796" w14:paraId="324BC5F6" w14:textId="77777777" w:rsidTr="00834FAE">
        <w:trPr>
          <w:trHeight w:val="585"/>
        </w:trPr>
        <w:tc>
          <w:tcPr>
            <w:tcW w:w="1024" w:type="pct"/>
            <w:gridSpan w:val="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909FFDD" w14:textId="2F7C812D" w:rsidR="00370B2D" w:rsidRPr="006C6796" w:rsidRDefault="00370B2D" w:rsidP="00370B2D">
            <w:pPr>
              <w:spacing w:before="100" w:beforeAutospacing="1" w:after="100" w:afterAutospacing="1"/>
              <w:rPr>
                <w:rFonts w:ascii="Arial" w:hAnsi="Arial" w:cs="Arial"/>
                <w:b/>
                <w:sz w:val="24"/>
                <w:szCs w:val="24"/>
                <w:lang w:bidi="ar-SA"/>
              </w:rPr>
            </w:pPr>
            <w:r w:rsidRPr="006C6796">
              <w:rPr>
                <w:rFonts w:ascii="Arial" w:hAnsi="Arial" w:cs="Arial"/>
                <w:b/>
                <w:sz w:val="24"/>
                <w:szCs w:val="24"/>
              </w:rPr>
              <w:lastRenderedPageBreak/>
              <w:t>10:00 – 10:30 am</w:t>
            </w:r>
          </w:p>
        </w:tc>
        <w:tc>
          <w:tcPr>
            <w:tcW w:w="3279" w:type="pct"/>
            <w:tcBorders>
              <w:top w:val="single" w:sz="4" w:space="0" w:color="auto"/>
              <w:left w:val="nil"/>
              <w:bottom w:val="single" w:sz="4" w:space="0" w:color="auto"/>
              <w:right w:val="single" w:sz="4" w:space="0" w:color="auto"/>
            </w:tcBorders>
            <w:tcMar>
              <w:top w:w="72" w:type="dxa"/>
              <w:left w:w="115" w:type="dxa"/>
              <w:bottom w:w="72" w:type="dxa"/>
              <w:right w:w="115" w:type="dxa"/>
            </w:tcMar>
            <w:vAlign w:val="center"/>
          </w:tcPr>
          <w:p w14:paraId="7FA997D3" w14:textId="4E62FE95" w:rsidR="00370B2D" w:rsidRPr="006C6796" w:rsidRDefault="00370B2D" w:rsidP="00370B2D">
            <w:pPr>
              <w:outlineLvl w:val="1"/>
              <w:rPr>
                <w:rFonts w:ascii="Arial" w:hAnsi="Arial" w:cs="Arial"/>
                <w:b/>
                <w:bCs/>
                <w:sz w:val="24"/>
                <w:szCs w:val="24"/>
                <w:lang w:bidi="ar-SA"/>
              </w:rPr>
            </w:pPr>
            <w:r w:rsidRPr="006C6796">
              <w:rPr>
                <w:rFonts w:ascii="Arial" w:hAnsi="Arial" w:cs="Arial"/>
                <w:b/>
                <w:sz w:val="24"/>
                <w:szCs w:val="24"/>
              </w:rPr>
              <w:t xml:space="preserve">Break </w:t>
            </w:r>
          </w:p>
        </w:tc>
        <w:tc>
          <w:tcPr>
            <w:tcW w:w="697" w:type="pct"/>
            <w:vAlign w:val="center"/>
          </w:tcPr>
          <w:p w14:paraId="283271FD" w14:textId="77777777" w:rsidR="00370B2D" w:rsidRPr="006C6796" w:rsidRDefault="00370B2D" w:rsidP="00370B2D">
            <w:pPr>
              <w:rPr>
                <w:rFonts w:ascii="Arial" w:hAnsi="Arial" w:cs="Arial"/>
              </w:rPr>
            </w:pPr>
          </w:p>
        </w:tc>
      </w:tr>
      <w:tr w:rsidR="00370B2D" w:rsidRPr="006C6796" w14:paraId="0021E265" w14:textId="77777777" w:rsidTr="00044ED1">
        <w:trPr>
          <w:trHeight w:val="432"/>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68433F7" w14:textId="5652AAB2" w:rsidR="00370B2D" w:rsidRPr="006C6796" w:rsidRDefault="00370B2D" w:rsidP="00370B2D">
            <w:pPr>
              <w:spacing w:before="100" w:beforeAutospacing="1" w:after="100" w:afterAutospacing="1"/>
              <w:rPr>
                <w:rFonts w:ascii="Arial" w:hAnsi="Arial" w:cs="Arial"/>
                <w:b/>
                <w:sz w:val="24"/>
                <w:szCs w:val="24"/>
                <w:lang w:bidi="ar-SA"/>
              </w:rPr>
            </w:pPr>
            <w:r w:rsidRPr="006C6796">
              <w:rPr>
                <w:rFonts w:ascii="Arial" w:hAnsi="Arial" w:cs="Arial"/>
                <w:b/>
                <w:sz w:val="24"/>
                <w:szCs w:val="24"/>
              </w:rPr>
              <w:t xml:space="preserve">10:30 – </w:t>
            </w:r>
            <w:r w:rsidR="00EA70DB">
              <w:rPr>
                <w:rFonts w:ascii="Arial" w:hAnsi="Arial" w:cs="Arial"/>
                <w:b/>
                <w:sz w:val="24"/>
                <w:szCs w:val="24"/>
              </w:rPr>
              <w:t>Noon</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28CA7727" w14:textId="67D9BF5B" w:rsidR="00370B2D" w:rsidRPr="00903393" w:rsidRDefault="00370B2D" w:rsidP="00370B2D">
            <w:pPr>
              <w:outlineLvl w:val="1"/>
              <w:rPr>
                <w:rFonts w:ascii="Arial" w:hAnsi="Arial" w:cs="Arial"/>
                <w:bCs/>
                <w:sz w:val="24"/>
                <w:szCs w:val="24"/>
                <w:lang w:bidi="ar-SA"/>
              </w:rPr>
            </w:pPr>
            <w:r w:rsidRPr="006C6796">
              <w:rPr>
                <w:rFonts w:ascii="Arial" w:hAnsi="Arial" w:cs="Arial"/>
                <w:b/>
                <w:sz w:val="24"/>
                <w:szCs w:val="24"/>
              </w:rPr>
              <w:t xml:space="preserve">ASRED Session – </w:t>
            </w:r>
            <w:r w:rsidR="006A0215">
              <w:rPr>
                <w:rFonts w:ascii="Arial" w:hAnsi="Arial" w:cs="Arial"/>
                <w:b/>
                <w:sz w:val="24"/>
                <w:szCs w:val="24"/>
              </w:rPr>
              <w:t>Ross I</w:t>
            </w:r>
            <w:r w:rsidR="00903393">
              <w:rPr>
                <w:rFonts w:ascii="Arial" w:hAnsi="Arial" w:cs="Arial"/>
                <w:b/>
                <w:sz w:val="24"/>
                <w:szCs w:val="24"/>
              </w:rPr>
              <w:t xml:space="preserve"> </w:t>
            </w:r>
            <w:r w:rsidR="00903393" w:rsidRPr="00903393">
              <w:rPr>
                <w:rFonts w:ascii="Arial" w:hAnsi="Arial" w:cs="Arial"/>
                <w:bCs/>
              </w:rPr>
              <w:t>(2</w:t>
            </w:r>
            <w:r w:rsidR="00903393" w:rsidRPr="00903393">
              <w:rPr>
                <w:rFonts w:ascii="Arial" w:hAnsi="Arial" w:cs="Arial"/>
                <w:bCs/>
                <w:vertAlign w:val="superscript"/>
              </w:rPr>
              <w:t>nd</w:t>
            </w:r>
            <w:r w:rsidR="00903393" w:rsidRPr="00903393">
              <w:rPr>
                <w:rFonts w:ascii="Arial" w:hAnsi="Arial" w:cs="Arial"/>
                <w:bCs/>
              </w:rPr>
              <w:t xml:space="preserve"> floor)</w:t>
            </w:r>
          </w:p>
        </w:tc>
        <w:tc>
          <w:tcPr>
            <w:tcW w:w="697" w:type="pct"/>
            <w:vAlign w:val="center"/>
          </w:tcPr>
          <w:p w14:paraId="7A49E6A3" w14:textId="77777777" w:rsidR="00370B2D" w:rsidRPr="006C6796" w:rsidRDefault="00370B2D" w:rsidP="00370B2D">
            <w:pPr>
              <w:rPr>
                <w:rFonts w:ascii="Arial" w:hAnsi="Arial" w:cs="Arial"/>
              </w:rPr>
            </w:pPr>
          </w:p>
        </w:tc>
      </w:tr>
      <w:tr w:rsidR="00E43B30" w:rsidRPr="006C6796" w14:paraId="62FC2282" w14:textId="77777777" w:rsidTr="00955552">
        <w:trPr>
          <w:trHeight w:val="2195"/>
        </w:trPr>
        <w:tc>
          <w:tcPr>
            <w:tcW w:w="838" w:type="pct"/>
            <w:tcBorders>
              <w:left w:val="single" w:sz="4" w:space="0" w:color="auto"/>
              <w:right w:val="single" w:sz="4" w:space="0" w:color="auto"/>
            </w:tcBorders>
            <w:tcMar>
              <w:top w:w="72" w:type="dxa"/>
              <w:left w:w="115" w:type="dxa"/>
              <w:bottom w:w="72" w:type="dxa"/>
              <w:right w:w="115" w:type="dxa"/>
            </w:tcMar>
            <w:vAlign w:val="bottom"/>
          </w:tcPr>
          <w:p w14:paraId="51B6E87D" w14:textId="77777777" w:rsidR="000D5E5F" w:rsidRDefault="000D5E5F" w:rsidP="000D5E5F">
            <w:pPr>
              <w:spacing w:before="100" w:beforeAutospacing="1" w:after="100" w:afterAutospacing="1"/>
              <w:rPr>
                <w:rFonts w:ascii="Arial" w:hAnsi="Arial" w:cs="Arial"/>
                <w:sz w:val="24"/>
                <w:szCs w:val="24"/>
              </w:rPr>
            </w:pPr>
          </w:p>
          <w:p w14:paraId="71E1D747" w14:textId="77777777" w:rsidR="000D5E5F" w:rsidRDefault="000D5E5F" w:rsidP="000D5E5F">
            <w:pPr>
              <w:spacing w:before="100" w:beforeAutospacing="1" w:after="100" w:afterAutospacing="1"/>
              <w:rPr>
                <w:rFonts w:ascii="Arial" w:hAnsi="Arial" w:cs="Arial"/>
                <w:sz w:val="24"/>
                <w:szCs w:val="24"/>
              </w:rPr>
            </w:pPr>
          </w:p>
          <w:p w14:paraId="033917B3" w14:textId="77777777" w:rsidR="000D5E5F" w:rsidRDefault="000D5E5F" w:rsidP="000D5E5F">
            <w:pPr>
              <w:spacing w:before="100" w:beforeAutospacing="1" w:after="100" w:afterAutospacing="1"/>
              <w:rPr>
                <w:rFonts w:ascii="Arial" w:hAnsi="Arial" w:cs="Arial"/>
                <w:sz w:val="24"/>
                <w:szCs w:val="24"/>
              </w:rPr>
            </w:pPr>
          </w:p>
          <w:p w14:paraId="3D812F21" w14:textId="000CB99B" w:rsidR="00E43B30" w:rsidRPr="006C6796" w:rsidRDefault="00E43B30" w:rsidP="000D5E5F">
            <w:pPr>
              <w:spacing w:before="100" w:beforeAutospacing="1" w:after="100" w:afterAutospacing="1"/>
              <w:rPr>
                <w:rFonts w:ascii="Arial" w:hAnsi="Arial" w:cs="Arial"/>
                <w:sz w:val="24"/>
                <w:szCs w:val="24"/>
              </w:rPr>
            </w:pPr>
            <w:r w:rsidRPr="006C6796">
              <w:rPr>
                <w:rFonts w:ascii="Arial" w:hAnsi="Arial" w:cs="Arial"/>
                <w:sz w:val="24"/>
                <w:szCs w:val="24"/>
              </w:rPr>
              <w:t xml:space="preserve">10:30 – noon </w:t>
            </w:r>
          </w:p>
        </w:tc>
        <w:tc>
          <w:tcPr>
            <w:tcW w:w="186" w:type="pct"/>
            <w:tcBorders>
              <w:top w:val="single" w:sz="4" w:space="0" w:color="auto"/>
              <w:left w:val="single" w:sz="4" w:space="0" w:color="auto"/>
              <w:bottom w:val="single" w:sz="4" w:space="0" w:color="auto"/>
              <w:right w:val="single" w:sz="4" w:space="0" w:color="auto"/>
            </w:tcBorders>
            <w:vAlign w:val="center"/>
          </w:tcPr>
          <w:p w14:paraId="27FE83FE" w14:textId="6301EE3B" w:rsidR="00E43B30" w:rsidRPr="006C6796" w:rsidRDefault="00E43B30" w:rsidP="00AD4732">
            <w:pPr>
              <w:spacing w:before="100" w:beforeAutospacing="1" w:after="100" w:afterAutospacing="1"/>
              <w:jc w:val="center"/>
              <w:rPr>
                <w:rFonts w:ascii="Arial" w:hAnsi="Arial" w:cs="Arial"/>
                <w:sz w:val="24"/>
                <w:szCs w:val="24"/>
              </w:rPr>
            </w:pPr>
            <w:r w:rsidRPr="006C6796">
              <w:rPr>
                <w:rFonts w:ascii="Arial" w:hAnsi="Arial" w:cs="Arial"/>
                <w:sz w:val="24"/>
                <w:szCs w:val="24"/>
              </w:rPr>
              <w:t>1</w:t>
            </w:r>
          </w:p>
        </w:tc>
        <w:tc>
          <w:tcPr>
            <w:tcW w:w="3279" w:type="pct"/>
            <w:tcBorders>
              <w:top w:val="single" w:sz="4" w:space="0" w:color="auto"/>
              <w:left w:val="nil"/>
              <w:bottom w:val="single" w:sz="4" w:space="0" w:color="auto"/>
              <w:right w:val="single" w:sz="4" w:space="0" w:color="auto"/>
            </w:tcBorders>
            <w:tcMar>
              <w:top w:w="72" w:type="dxa"/>
              <w:left w:w="115" w:type="dxa"/>
              <w:bottom w:w="72" w:type="dxa"/>
              <w:right w:w="115" w:type="dxa"/>
            </w:tcMar>
          </w:tcPr>
          <w:p w14:paraId="19411B90" w14:textId="5AD3237F" w:rsidR="00E43B30" w:rsidRDefault="00E43B30" w:rsidP="0044079F">
            <w:pPr>
              <w:outlineLvl w:val="2"/>
              <w:rPr>
                <w:rFonts w:ascii="Arial" w:hAnsi="Arial" w:cs="Arial"/>
                <w:bCs/>
                <w:sz w:val="24"/>
                <w:szCs w:val="24"/>
                <w:lang w:bidi="ar-SA"/>
              </w:rPr>
            </w:pPr>
            <w:r w:rsidRPr="006C6796">
              <w:rPr>
                <w:rFonts w:ascii="Arial" w:hAnsi="Arial" w:cs="Arial"/>
                <w:bCs/>
                <w:sz w:val="24"/>
                <w:szCs w:val="24"/>
                <w:lang w:bidi="ar-SA"/>
              </w:rPr>
              <w:t>Call to order, introductions</w:t>
            </w:r>
            <w:r w:rsidR="001A52C7">
              <w:rPr>
                <w:rFonts w:ascii="Arial" w:hAnsi="Arial" w:cs="Arial"/>
                <w:bCs/>
                <w:sz w:val="24"/>
                <w:szCs w:val="24"/>
                <w:lang w:bidi="ar-SA"/>
              </w:rPr>
              <w:t>,</w:t>
            </w:r>
            <w:r w:rsidRPr="006C6796">
              <w:rPr>
                <w:rFonts w:ascii="Arial" w:hAnsi="Arial" w:cs="Arial"/>
                <w:bCs/>
                <w:sz w:val="24"/>
                <w:szCs w:val="24"/>
                <w:lang w:bidi="ar-SA"/>
              </w:rPr>
              <w:t xml:space="preserve"> and initial business – </w:t>
            </w:r>
            <w:r w:rsidR="0044079F">
              <w:rPr>
                <w:rFonts w:ascii="Arial" w:hAnsi="Arial" w:cs="Arial"/>
                <w:bCs/>
                <w:sz w:val="24"/>
                <w:szCs w:val="24"/>
                <w:lang w:bidi="ar-SA"/>
              </w:rPr>
              <w:t xml:space="preserve">Rich </w:t>
            </w:r>
            <w:proofErr w:type="spellStart"/>
            <w:r w:rsidR="0044079F">
              <w:rPr>
                <w:rFonts w:ascii="Arial" w:hAnsi="Arial" w:cs="Arial"/>
                <w:bCs/>
                <w:sz w:val="24"/>
                <w:szCs w:val="24"/>
                <w:lang w:bidi="ar-SA"/>
              </w:rPr>
              <w:t>Bonanno</w:t>
            </w:r>
            <w:proofErr w:type="spellEnd"/>
            <w:r w:rsidR="0044079F">
              <w:rPr>
                <w:rFonts w:ascii="Arial" w:hAnsi="Arial" w:cs="Arial"/>
                <w:bCs/>
                <w:sz w:val="24"/>
                <w:szCs w:val="24"/>
                <w:lang w:bidi="ar-SA"/>
              </w:rPr>
              <w:t>, Chair, ASRED</w:t>
            </w:r>
          </w:p>
          <w:p w14:paraId="18ECFB4A" w14:textId="5F1CF81D" w:rsidR="0044079F" w:rsidRDefault="0044079F"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Presentation – Laura Johnson</w:t>
            </w:r>
          </w:p>
          <w:p w14:paraId="4A70CE8F" w14:textId="37306A66" w:rsidR="00E372D9" w:rsidRPr="00E372D9" w:rsidRDefault="0044079F"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Presentat</w:t>
            </w:r>
            <w:r w:rsidR="00E83B14">
              <w:rPr>
                <w:rFonts w:ascii="Arial" w:hAnsi="Arial" w:cs="Arial"/>
                <w:bCs/>
                <w:sz w:val="24"/>
                <w:szCs w:val="24"/>
                <w:lang w:bidi="ar-SA"/>
              </w:rPr>
              <w:t>i</w:t>
            </w:r>
            <w:r>
              <w:rPr>
                <w:rFonts w:ascii="Arial" w:hAnsi="Arial" w:cs="Arial"/>
                <w:bCs/>
                <w:sz w:val="24"/>
                <w:szCs w:val="24"/>
                <w:lang w:bidi="ar-SA"/>
              </w:rPr>
              <w:t xml:space="preserve">on – Rich </w:t>
            </w:r>
            <w:proofErr w:type="spellStart"/>
            <w:r>
              <w:rPr>
                <w:rFonts w:ascii="Arial" w:hAnsi="Arial" w:cs="Arial"/>
                <w:bCs/>
                <w:sz w:val="24"/>
                <w:szCs w:val="24"/>
                <w:lang w:bidi="ar-SA"/>
              </w:rPr>
              <w:t>Bonanno</w:t>
            </w:r>
            <w:proofErr w:type="spellEnd"/>
          </w:p>
          <w:p w14:paraId="6E6827A9" w14:textId="24B5731C" w:rsidR="0044079F" w:rsidRDefault="0044079F"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 xml:space="preserve">Review </w:t>
            </w:r>
            <w:hyperlink r:id="rId14" w:history="1">
              <w:r w:rsidRPr="0021306D">
                <w:rPr>
                  <w:rStyle w:val="Hyperlink"/>
                  <w:rFonts w:ascii="Arial" w:hAnsi="Arial" w:cs="Arial"/>
                  <w:bCs/>
                  <w:sz w:val="24"/>
                  <w:szCs w:val="24"/>
                  <w:lang w:bidi="ar-SA"/>
                </w:rPr>
                <w:t>Minutes</w:t>
              </w:r>
            </w:hyperlink>
            <w:r w:rsidRPr="005076C9">
              <w:rPr>
                <w:rFonts w:ascii="Arial" w:hAnsi="Arial" w:cs="Arial"/>
                <w:bCs/>
                <w:color w:val="00B0F0"/>
                <w:sz w:val="24"/>
                <w:szCs w:val="24"/>
                <w:lang w:bidi="ar-SA"/>
              </w:rPr>
              <w:t xml:space="preserve"> </w:t>
            </w:r>
            <w:r>
              <w:rPr>
                <w:rFonts w:ascii="Arial" w:hAnsi="Arial" w:cs="Arial"/>
                <w:bCs/>
                <w:sz w:val="24"/>
                <w:szCs w:val="24"/>
                <w:lang w:bidi="ar-SA"/>
              </w:rPr>
              <w:t>from August 2021</w:t>
            </w:r>
          </w:p>
          <w:p w14:paraId="42F67F18" w14:textId="43B0B0B5" w:rsidR="00054B10" w:rsidRPr="00054B10" w:rsidRDefault="005076C9"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Appoint Nominating Committee for 2022-23</w:t>
            </w:r>
            <w:r w:rsidR="00054B10">
              <w:rPr>
                <w:rFonts w:ascii="Arial" w:hAnsi="Arial" w:cs="Arial"/>
                <w:bCs/>
                <w:sz w:val="24"/>
                <w:szCs w:val="24"/>
                <w:lang w:bidi="ar-SA"/>
              </w:rPr>
              <w:t xml:space="preserve"> (See </w:t>
            </w:r>
            <w:hyperlink r:id="rId15" w:history="1">
              <w:r w:rsidR="00054B10" w:rsidRPr="00FF6752">
                <w:rPr>
                  <w:rStyle w:val="Hyperlink"/>
                  <w:rFonts w:ascii="Arial" w:hAnsi="Arial" w:cs="Arial"/>
                  <w:bCs/>
                  <w:sz w:val="24"/>
                  <w:szCs w:val="24"/>
                  <w:lang w:bidi="ar-SA"/>
                </w:rPr>
                <w:t>vacancies</w:t>
              </w:r>
            </w:hyperlink>
            <w:r w:rsidR="00054B10" w:rsidRPr="00054B10">
              <w:rPr>
                <w:rFonts w:ascii="Arial" w:hAnsi="Arial" w:cs="Arial"/>
                <w:bCs/>
                <w:color w:val="548DD4" w:themeColor="text2" w:themeTint="99"/>
                <w:sz w:val="24"/>
                <w:szCs w:val="24"/>
                <w:lang w:bidi="ar-SA"/>
              </w:rPr>
              <w:t xml:space="preserve"> </w:t>
            </w:r>
            <w:r w:rsidR="00054B10">
              <w:rPr>
                <w:rFonts w:ascii="Arial" w:hAnsi="Arial" w:cs="Arial"/>
                <w:bCs/>
                <w:sz w:val="24"/>
                <w:szCs w:val="24"/>
                <w:lang w:bidi="ar-SA"/>
              </w:rPr>
              <w:t>to be filled)</w:t>
            </w:r>
          </w:p>
          <w:p w14:paraId="72DB9897" w14:textId="29E71387" w:rsidR="005076C9" w:rsidRDefault="005076C9"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Appoint Resolutions Committee for 2022-23</w:t>
            </w:r>
            <w:r w:rsidR="00303BD6">
              <w:rPr>
                <w:rFonts w:ascii="Arial" w:hAnsi="Arial" w:cs="Arial"/>
                <w:bCs/>
                <w:sz w:val="24"/>
                <w:szCs w:val="24"/>
                <w:lang w:bidi="ar-SA"/>
              </w:rPr>
              <w:t xml:space="preserve"> (See </w:t>
            </w:r>
            <w:hyperlink r:id="rId16" w:history="1">
              <w:r w:rsidR="00303BD6" w:rsidRPr="001F2F79">
                <w:rPr>
                  <w:rStyle w:val="Hyperlink"/>
                  <w:rFonts w:ascii="Arial" w:hAnsi="Arial" w:cs="Arial"/>
                  <w:bCs/>
                  <w:sz w:val="24"/>
                  <w:szCs w:val="24"/>
                  <w:lang w:bidi="ar-SA"/>
                </w:rPr>
                <w:t>draft</w:t>
              </w:r>
            </w:hyperlink>
            <w:r w:rsidR="00303BD6">
              <w:rPr>
                <w:rFonts w:ascii="Arial" w:hAnsi="Arial" w:cs="Arial"/>
                <w:bCs/>
                <w:sz w:val="24"/>
                <w:szCs w:val="24"/>
                <w:lang w:bidi="ar-SA"/>
              </w:rPr>
              <w:t>)</w:t>
            </w:r>
          </w:p>
          <w:p w14:paraId="0F926804" w14:textId="30C996BB" w:rsidR="00054B10" w:rsidRDefault="00054B10"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Appoint ED</w:t>
            </w:r>
            <w:r w:rsidR="005171D1">
              <w:rPr>
                <w:rFonts w:ascii="Arial" w:hAnsi="Arial" w:cs="Arial"/>
                <w:bCs/>
                <w:sz w:val="24"/>
                <w:szCs w:val="24"/>
                <w:lang w:bidi="ar-SA"/>
              </w:rPr>
              <w:t xml:space="preserve"> </w:t>
            </w:r>
            <w:hyperlink r:id="rId17" w:history="1">
              <w:r w:rsidR="005171D1" w:rsidRPr="001F2F79">
                <w:rPr>
                  <w:rStyle w:val="Hyperlink"/>
                  <w:rFonts w:ascii="Arial" w:hAnsi="Arial" w:cs="Arial"/>
                  <w:bCs/>
                  <w:sz w:val="24"/>
                  <w:szCs w:val="24"/>
                  <w:lang w:bidi="ar-SA"/>
                </w:rPr>
                <w:t>Accomplishments</w:t>
              </w:r>
            </w:hyperlink>
            <w:r w:rsidRPr="005171D1">
              <w:rPr>
                <w:rFonts w:ascii="Arial" w:hAnsi="Arial" w:cs="Arial"/>
                <w:bCs/>
                <w:color w:val="548DD4" w:themeColor="text2" w:themeTint="99"/>
                <w:sz w:val="24"/>
                <w:szCs w:val="24"/>
                <w:lang w:bidi="ar-SA"/>
              </w:rPr>
              <w:t xml:space="preserve"> </w:t>
            </w:r>
            <w:r>
              <w:rPr>
                <w:rFonts w:ascii="Arial" w:hAnsi="Arial" w:cs="Arial"/>
                <w:bCs/>
                <w:sz w:val="24"/>
                <w:szCs w:val="24"/>
                <w:lang w:bidi="ar-SA"/>
              </w:rPr>
              <w:t xml:space="preserve">and </w:t>
            </w:r>
            <w:hyperlink r:id="rId18" w:history="1">
              <w:r w:rsidRPr="00AA7107">
                <w:rPr>
                  <w:rStyle w:val="Hyperlink"/>
                  <w:rFonts w:ascii="Arial" w:hAnsi="Arial" w:cs="Arial"/>
                  <w:bCs/>
                  <w:sz w:val="24"/>
                  <w:szCs w:val="24"/>
                  <w:lang w:bidi="ar-SA"/>
                </w:rPr>
                <w:t>Budget</w:t>
              </w:r>
            </w:hyperlink>
            <w:r w:rsidRPr="005171D1">
              <w:rPr>
                <w:rFonts w:ascii="Arial" w:hAnsi="Arial" w:cs="Arial"/>
                <w:bCs/>
                <w:color w:val="548DD4" w:themeColor="text2" w:themeTint="99"/>
                <w:sz w:val="24"/>
                <w:szCs w:val="24"/>
                <w:lang w:bidi="ar-SA"/>
              </w:rPr>
              <w:t xml:space="preserve"> </w:t>
            </w:r>
            <w:r>
              <w:rPr>
                <w:rFonts w:ascii="Arial" w:hAnsi="Arial" w:cs="Arial"/>
                <w:bCs/>
                <w:sz w:val="24"/>
                <w:szCs w:val="24"/>
                <w:lang w:bidi="ar-SA"/>
              </w:rPr>
              <w:t>Committee</w:t>
            </w:r>
          </w:p>
          <w:p w14:paraId="3346C342" w14:textId="67467FDE" w:rsidR="00054B10" w:rsidRDefault="00054B10" w:rsidP="000925CB">
            <w:pPr>
              <w:pStyle w:val="ListParagraph"/>
              <w:numPr>
                <w:ilvl w:val="0"/>
                <w:numId w:val="3"/>
              </w:numPr>
              <w:outlineLvl w:val="2"/>
              <w:rPr>
                <w:rFonts w:ascii="Arial" w:hAnsi="Arial" w:cs="Arial"/>
                <w:bCs/>
                <w:sz w:val="24"/>
                <w:szCs w:val="24"/>
                <w:lang w:bidi="ar-SA"/>
              </w:rPr>
            </w:pPr>
            <w:r>
              <w:rPr>
                <w:rFonts w:ascii="Arial" w:hAnsi="Arial" w:cs="Arial"/>
                <w:bCs/>
                <w:sz w:val="24"/>
                <w:szCs w:val="24"/>
                <w:lang w:bidi="ar-SA"/>
              </w:rPr>
              <w:t xml:space="preserve">Appoint </w:t>
            </w:r>
            <w:proofErr w:type="spellStart"/>
            <w:r>
              <w:rPr>
                <w:rFonts w:ascii="Arial" w:hAnsi="Arial" w:cs="Arial"/>
                <w:bCs/>
                <w:sz w:val="24"/>
                <w:szCs w:val="24"/>
                <w:lang w:bidi="ar-SA"/>
              </w:rPr>
              <w:t>EiE</w:t>
            </w:r>
            <w:proofErr w:type="spellEnd"/>
            <w:r>
              <w:rPr>
                <w:rFonts w:ascii="Arial" w:hAnsi="Arial" w:cs="Arial"/>
                <w:bCs/>
                <w:sz w:val="24"/>
                <w:szCs w:val="24"/>
                <w:lang w:bidi="ar-SA"/>
              </w:rPr>
              <w:t xml:space="preserve"> Review Committee</w:t>
            </w:r>
            <w:r w:rsidR="005171D1">
              <w:rPr>
                <w:rFonts w:ascii="Arial" w:hAnsi="Arial" w:cs="Arial"/>
                <w:bCs/>
                <w:sz w:val="24"/>
                <w:szCs w:val="24"/>
                <w:lang w:bidi="ar-SA"/>
              </w:rPr>
              <w:t xml:space="preserve"> (</w:t>
            </w:r>
            <w:r w:rsidR="008604E8">
              <w:rPr>
                <w:rFonts w:ascii="Arial" w:hAnsi="Arial" w:cs="Arial"/>
                <w:bCs/>
                <w:sz w:val="24"/>
                <w:szCs w:val="24"/>
                <w:lang w:bidi="ar-SA"/>
              </w:rPr>
              <w:t xml:space="preserve">Will review for team and individual awards; need to exempt AL, FL, KY, </w:t>
            </w:r>
            <w:proofErr w:type="gramStart"/>
            <w:r w:rsidR="008604E8">
              <w:rPr>
                <w:rFonts w:ascii="Arial" w:hAnsi="Arial" w:cs="Arial"/>
                <w:bCs/>
                <w:sz w:val="24"/>
                <w:szCs w:val="24"/>
                <w:lang w:bidi="ar-SA"/>
              </w:rPr>
              <w:t>TN</w:t>
            </w:r>
            <w:proofErr w:type="gramEnd"/>
            <w:r w:rsidR="008604E8">
              <w:rPr>
                <w:rFonts w:ascii="Arial" w:hAnsi="Arial" w:cs="Arial"/>
                <w:bCs/>
                <w:sz w:val="24"/>
                <w:szCs w:val="24"/>
                <w:lang w:bidi="ar-SA"/>
              </w:rPr>
              <w:t xml:space="preserve"> and TX)</w:t>
            </w:r>
          </w:p>
          <w:p w14:paraId="6A1A6D54" w14:textId="193DE1AB" w:rsidR="00E372D9" w:rsidRPr="008C23AF" w:rsidRDefault="008C23AF" w:rsidP="000925CB">
            <w:pPr>
              <w:pStyle w:val="ListParagraph"/>
              <w:numPr>
                <w:ilvl w:val="0"/>
                <w:numId w:val="3"/>
              </w:numPr>
              <w:outlineLvl w:val="2"/>
              <w:rPr>
                <w:rFonts w:ascii="Arial" w:hAnsi="Arial" w:cs="Arial"/>
                <w:bCs/>
                <w:lang w:bidi="ar-SA"/>
              </w:rPr>
            </w:pPr>
            <w:r w:rsidRPr="008C23AF">
              <w:rPr>
                <w:rFonts w:ascii="Arial" w:hAnsi="Arial" w:cs="Arial"/>
                <w:bCs/>
                <w:sz w:val="24"/>
                <w:szCs w:val="24"/>
                <w:lang w:bidi="ar-SA"/>
              </w:rPr>
              <w:t>A</w:t>
            </w:r>
            <w:r w:rsidRPr="008C23AF">
              <w:rPr>
                <w:rFonts w:ascii="Arial" w:hAnsi="Arial" w:cs="Arial"/>
                <w:bCs/>
                <w:sz w:val="24"/>
                <w:szCs w:val="24"/>
              </w:rPr>
              <w:t xml:space="preserve">SRED </w:t>
            </w:r>
            <w:r w:rsidR="00E372D9" w:rsidRPr="008C23AF">
              <w:rPr>
                <w:rFonts w:ascii="Arial" w:hAnsi="Arial" w:cs="Arial"/>
                <w:bCs/>
                <w:sz w:val="24"/>
                <w:szCs w:val="24"/>
                <w:lang w:bidi="ar-SA"/>
              </w:rPr>
              <w:t xml:space="preserve">Award Presentation – Rich </w:t>
            </w:r>
            <w:proofErr w:type="spellStart"/>
            <w:r w:rsidR="00E372D9" w:rsidRPr="008C23AF">
              <w:rPr>
                <w:rFonts w:ascii="Arial" w:hAnsi="Arial" w:cs="Arial"/>
                <w:bCs/>
                <w:sz w:val="24"/>
                <w:szCs w:val="24"/>
                <w:lang w:bidi="ar-SA"/>
              </w:rPr>
              <w:t>Bonanno</w:t>
            </w:r>
            <w:proofErr w:type="spellEnd"/>
          </w:p>
        </w:tc>
        <w:tc>
          <w:tcPr>
            <w:tcW w:w="697" w:type="pct"/>
            <w:vAlign w:val="center"/>
          </w:tcPr>
          <w:p w14:paraId="12E1295A" w14:textId="77777777" w:rsidR="00E43B30" w:rsidRPr="006C6796" w:rsidRDefault="00E43B30" w:rsidP="00370B2D">
            <w:pPr>
              <w:rPr>
                <w:rFonts w:ascii="Arial" w:hAnsi="Arial" w:cs="Arial"/>
              </w:rPr>
            </w:pPr>
          </w:p>
        </w:tc>
      </w:tr>
      <w:tr w:rsidR="00E43B30" w:rsidRPr="006C6796" w14:paraId="005F258B" w14:textId="77777777" w:rsidTr="00955552">
        <w:trPr>
          <w:trHeight w:val="315"/>
        </w:trPr>
        <w:tc>
          <w:tcPr>
            <w:tcW w:w="838" w:type="pct"/>
            <w:tcBorders>
              <w:left w:val="single" w:sz="4" w:space="0" w:color="auto"/>
              <w:bottom w:val="single" w:sz="4" w:space="0" w:color="auto"/>
              <w:right w:val="single" w:sz="4" w:space="0" w:color="auto"/>
            </w:tcBorders>
            <w:tcMar>
              <w:top w:w="72" w:type="dxa"/>
              <w:left w:w="115" w:type="dxa"/>
              <w:bottom w:w="72" w:type="dxa"/>
              <w:right w:w="115" w:type="dxa"/>
            </w:tcMar>
            <w:vAlign w:val="center"/>
          </w:tcPr>
          <w:p w14:paraId="259B8E24" w14:textId="69A5D6FB" w:rsidR="00E43B30" w:rsidRPr="006C6796" w:rsidRDefault="00E43B30" w:rsidP="000D5E5F">
            <w:pPr>
              <w:spacing w:before="100" w:beforeAutospacing="1" w:after="100" w:afterAutospacing="1"/>
              <w:rPr>
                <w:rFonts w:ascii="Arial" w:hAnsi="Arial" w:cs="Arial"/>
                <w:b/>
                <w:sz w:val="24"/>
                <w:szCs w:val="24"/>
              </w:rPr>
            </w:pPr>
          </w:p>
        </w:tc>
        <w:tc>
          <w:tcPr>
            <w:tcW w:w="186" w:type="pct"/>
            <w:tcBorders>
              <w:top w:val="nil"/>
              <w:left w:val="single" w:sz="4" w:space="0" w:color="auto"/>
              <w:bottom w:val="single" w:sz="4" w:space="0" w:color="auto"/>
              <w:right w:val="single" w:sz="4" w:space="0" w:color="auto"/>
            </w:tcBorders>
            <w:vAlign w:val="center"/>
          </w:tcPr>
          <w:p w14:paraId="5BA8AEED" w14:textId="15A6EFFD" w:rsidR="00E43B30" w:rsidRPr="006C6796" w:rsidRDefault="00E43B30" w:rsidP="00CC571F">
            <w:pPr>
              <w:spacing w:before="100" w:beforeAutospacing="1" w:after="100" w:afterAutospacing="1"/>
              <w:jc w:val="center"/>
              <w:rPr>
                <w:rFonts w:ascii="Arial" w:hAnsi="Arial" w:cs="Arial"/>
                <w:sz w:val="24"/>
                <w:szCs w:val="24"/>
              </w:rPr>
            </w:pPr>
            <w:r w:rsidRPr="006C6796">
              <w:rPr>
                <w:rFonts w:ascii="Arial" w:hAnsi="Arial" w:cs="Arial"/>
                <w:sz w:val="24"/>
                <w:szCs w:val="24"/>
              </w:rPr>
              <w:t>2</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5DE67911" w14:textId="4E7B36CC" w:rsidR="00E43B30" w:rsidRPr="006C6796" w:rsidRDefault="00E43B30" w:rsidP="00CC571F">
            <w:pPr>
              <w:outlineLvl w:val="2"/>
              <w:rPr>
                <w:rFonts w:ascii="Arial" w:hAnsi="Arial" w:cs="Arial"/>
                <w:bCs/>
                <w:sz w:val="24"/>
                <w:szCs w:val="24"/>
                <w:lang w:bidi="ar-SA"/>
              </w:rPr>
            </w:pPr>
            <w:r w:rsidRPr="006C6796">
              <w:rPr>
                <w:rFonts w:ascii="Arial" w:hAnsi="Arial" w:cs="Arial"/>
                <w:bCs/>
                <w:sz w:val="24"/>
                <w:szCs w:val="24"/>
                <w:lang w:bidi="ar-SA"/>
              </w:rPr>
              <w:t xml:space="preserve">State Updates – All </w:t>
            </w:r>
          </w:p>
          <w:p w14:paraId="67F20BE5" w14:textId="77777777" w:rsidR="00E43B30" w:rsidRPr="006C6796" w:rsidRDefault="00E43B30" w:rsidP="00CC571F">
            <w:pPr>
              <w:outlineLvl w:val="2"/>
              <w:rPr>
                <w:rFonts w:ascii="Arial" w:hAnsi="Arial" w:cs="Arial"/>
                <w:bCs/>
                <w:sz w:val="24"/>
                <w:szCs w:val="24"/>
                <w:lang w:bidi="ar-SA"/>
              </w:rPr>
            </w:pPr>
          </w:p>
          <w:p w14:paraId="6DBF71B7" w14:textId="2166E752" w:rsidR="00E43B30" w:rsidRPr="008C23AF" w:rsidRDefault="00E43B30" w:rsidP="00CC571F">
            <w:pPr>
              <w:outlineLvl w:val="2"/>
              <w:rPr>
                <w:rFonts w:ascii="Arial" w:hAnsi="Arial" w:cs="Arial"/>
                <w:bCs/>
                <w:color w:val="548DD4" w:themeColor="text2" w:themeTint="99"/>
                <w:sz w:val="24"/>
                <w:szCs w:val="24"/>
                <w:lang w:bidi="ar-SA"/>
              </w:rPr>
            </w:pPr>
            <w:r w:rsidRPr="008450D7">
              <w:rPr>
                <w:rFonts w:ascii="Arial" w:hAnsi="Arial" w:cs="Arial"/>
                <w:bCs/>
                <w:sz w:val="24"/>
                <w:szCs w:val="24"/>
                <w:lang w:bidi="ar-SA"/>
              </w:rPr>
              <w:t xml:space="preserve">Individual documents: </w:t>
            </w:r>
            <w:hyperlink r:id="rId19" w:history="1">
              <w:r w:rsidRPr="0043591C">
                <w:rPr>
                  <w:rStyle w:val="Hyperlink"/>
                  <w:rFonts w:ascii="Arial" w:hAnsi="Arial" w:cs="Arial"/>
                  <w:bCs/>
                  <w:sz w:val="24"/>
                  <w:szCs w:val="24"/>
                  <w:lang w:bidi="ar-SA"/>
                </w:rPr>
                <w:t>Alabama</w:t>
              </w:r>
            </w:hyperlink>
            <w:r w:rsidRPr="008C23AF">
              <w:rPr>
                <w:rFonts w:ascii="Arial" w:hAnsi="Arial" w:cs="Arial"/>
                <w:bCs/>
                <w:color w:val="548DD4" w:themeColor="text2" w:themeTint="99"/>
                <w:sz w:val="24"/>
                <w:szCs w:val="24"/>
                <w:lang w:bidi="ar-SA"/>
              </w:rPr>
              <w:t xml:space="preserve">, </w:t>
            </w:r>
            <w:hyperlink r:id="rId20" w:history="1">
              <w:r w:rsidRPr="0062418D">
                <w:rPr>
                  <w:rStyle w:val="Hyperlink"/>
                  <w:rFonts w:ascii="Arial" w:hAnsi="Arial" w:cs="Arial"/>
                  <w:bCs/>
                  <w:sz w:val="24"/>
                  <w:szCs w:val="24"/>
                  <w:lang w:bidi="ar-SA"/>
                </w:rPr>
                <w:t>Arkansas</w:t>
              </w:r>
            </w:hyperlink>
            <w:r w:rsidRPr="008C23AF">
              <w:rPr>
                <w:rFonts w:ascii="Arial" w:hAnsi="Arial" w:cs="Arial"/>
                <w:bCs/>
                <w:color w:val="548DD4" w:themeColor="text2" w:themeTint="99"/>
                <w:sz w:val="24"/>
                <w:szCs w:val="24"/>
                <w:lang w:bidi="ar-SA"/>
              </w:rPr>
              <w:t xml:space="preserve">, </w:t>
            </w:r>
            <w:hyperlink r:id="rId21" w:history="1">
              <w:r w:rsidRPr="0062418D">
                <w:rPr>
                  <w:rStyle w:val="Hyperlink"/>
                  <w:rFonts w:ascii="Arial" w:hAnsi="Arial" w:cs="Arial"/>
                  <w:bCs/>
                  <w:sz w:val="24"/>
                  <w:szCs w:val="24"/>
                  <w:lang w:bidi="ar-SA"/>
                </w:rPr>
                <w:t>Florida</w:t>
              </w:r>
            </w:hyperlink>
            <w:r w:rsidRPr="008C23AF">
              <w:rPr>
                <w:rFonts w:ascii="Arial" w:hAnsi="Arial" w:cs="Arial"/>
                <w:bCs/>
                <w:color w:val="548DD4" w:themeColor="text2" w:themeTint="99"/>
                <w:sz w:val="24"/>
                <w:szCs w:val="24"/>
                <w:lang w:bidi="ar-SA"/>
              </w:rPr>
              <w:t xml:space="preserve">, </w:t>
            </w:r>
            <w:hyperlink r:id="rId22" w:history="1">
              <w:r w:rsidRPr="0062418D">
                <w:rPr>
                  <w:rStyle w:val="Hyperlink"/>
                  <w:rFonts w:ascii="Arial" w:hAnsi="Arial" w:cs="Arial"/>
                  <w:bCs/>
                  <w:sz w:val="24"/>
                  <w:szCs w:val="24"/>
                  <w:lang w:bidi="ar-SA"/>
                </w:rPr>
                <w:t>Georgia</w:t>
              </w:r>
            </w:hyperlink>
            <w:r w:rsidRPr="0062418D">
              <w:rPr>
                <w:rStyle w:val="Hyperlink"/>
              </w:rPr>
              <w:t>,</w:t>
            </w:r>
            <w:r w:rsidRPr="008C23AF">
              <w:rPr>
                <w:rFonts w:ascii="Arial" w:hAnsi="Arial" w:cs="Arial"/>
                <w:bCs/>
                <w:color w:val="548DD4" w:themeColor="text2" w:themeTint="99"/>
                <w:sz w:val="24"/>
                <w:szCs w:val="24"/>
                <w:lang w:bidi="ar-SA"/>
              </w:rPr>
              <w:t xml:space="preserve"> </w:t>
            </w:r>
            <w:hyperlink r:id="rId23" w:history="1">
              <w:r w:rsidR="008C23AF" w:rsidRPr="00C70B21">
                <w:rPr>
                  <w:rStyle w:val="Hyperlink"/>
                  <w:rFonts w:ascii="Arial" w:hAnsi="Arial" w:cs="Arial"/>
                  <w:bCs/>
                  <w:sz w:val="24"/>
                  <w:szCs w:val="24"/>
                  <w:lang w:bidi="ar-SA"/>
                </w:rPr>
                <w:t>Georgia Supplement</w:t>
              </w:r>
            </w:hyperlink>
            <w:r w:rsidR="008C23AF">
              <w:rPr>
                <w:rFonts w:ascii="Arial" w:hAnsi="Arial" w:cs="Arial"/>
                <w:bCs/>
                <w:color w:val="548DD4" w:themeColor="text2" w:themeTint="99"/>
                <w:sz w:val="24"/>
                <w:szCs w:val="24"/>
                <w:lang w:bidi="ar-SA"/>
              </w:rPr>
              <w:t xml:space="preserve">, </w:t>
            </w:r>
            <w:hyperlink r:id="rId24" w:history="1">
              <w:r w:rsidRPr="0062418D">
                <w:rPr>
                  <w:rStyle w:val="Hyperlink"/>
                  <w:rFonts w:ascii="Arial" w:hAnsi="Arial" w:cs="Arial"/>
                  <w:bCs/>
                  <w:sz w:val="24"/>
                  <w:szCs w:val="24"/>
                  <w:lang w:bidi="ar-SA"/>
                </w:rPr>
                <w:t>Kentucky</w:t>
              </w:r>
            </w:hyperlink>
            <w:r w:rsidRPr="0044239D">
              <w:rPr>
                <w:rFonts w:ascii="Arial" w:hAnsi="Arial" w:cs="Arial"/>
                <w:bCs/>
                <w:color w:val="548DD4" w:themeColor="text2" w:themeTint="99"/>
                <w:sz w:val="24"/>
                <w:szCs w:val="24"/>
                <w:lang w:bidi="ar-SA"/>
              </w:rPr>
              <w:t xml:space="preserve">, </w:t>
            </w:r>
            <w:hyperlink r:id="rId25" w:history="1">
              <w:r w:rsidRPr="0044239D">
                <w:rPr>
                  <w:rStyle w:val="Hyperlink"/>
                  <w:rFonts w:ascii="Arial" w:hAnsi="Arial" w:cs="Arial"/>
                  <w:bCs/>
                  <w:sz w:val="24"/>
                  <w:szCs w:val="24"/>
                  <w:lang w:bidi="ar-SA"/>
                </w:rPr>
                <w:t>Lo</w:t>
              </w:r>
              <w:r w:rsidRPr="0044239D">
                <w:rPr>
                  <w:rStyle w:val="Hyperlink"/>
                  <w:rFonts w:ascii="Arial" w:hAnsi="Arial" w:cs="Arial"/>
                  <w:bCs/>
                  <w:sz w:val="24"/>
                  <w:szCs w:val="24"/>
                  <w:lang w:bidi="ar-SA"/>
                </w:rPr>
                <w:t>u</w:t>
              </w:r>
              <w:r w:rsidRPr="0044239D">
                <w:rPr>
                  <w:rStyle w:val="Hyperlink"/>
                  <w:rFonts w:ascii="Arial" w:hAnsi="Arial" w:cs="Arial"/>
                  <w:bCs/>
                  <w:sz w:val="24"/>
                  <w:szCs w:val="24"/>
                  <w:lang w:bidi="ar-SA"/>
                </w:rPr>
                <w:t>i</w:t>
              </w:r>
              <w:r w:rsidRPr="0044239D">
                <w:rPr>
                  <w:rStyle w:val="Hyperlink"/>
                  <w:rFonts w:ascii="Arial" w:hAnsi="Arial" w:cs="Arial"/>
                  <w:bCs/>
                  <w:sz w:val="24"/>
                  <w:szCs w:val="24"/>
                  <w:lang w:bidi="ar-SA"/>
                </w:rPr>
                <w:t>siana</w:t>
              </w:r>
            </w:hyperlink>
            <w:r w:rsidRPr="008C23AF">
              <w:rPr>
                <w:rFonts w:ascii="Arial" w:hAnsi="Arial" w:cs="Arial"/>
                <w:bCs/>
                <w:color w:val="548DD4" w:themeColor="text2" w:themeTint="99"/>
                <w:sz w:val="24"/>
                <w:szCs w:val="24"/>
                <w:lang w:bidi="ar-SA"/>
              </w:rPr>
              <w:t xml:space="preserve">, </w:t>
            </w:r>
            <w:hyperlink r:id="rId26" w:history="1">
              <w:r w:rsidRPr="0062418D">
                <w:rPr>
                  <w:rStyle w:val="Hyperlink"/>
                  <w:rFonts w:ascii="Arial" w:hAnsi="Arial" w:cs="Arial"/>
                  <w:bCs/>
                  <w:sz w:val="24"/>
                  <w:szCs w:val="24"/>
                  <w:lang w:bidi="ar-SA"/>
                </w:rPr>
                <w:t>Mississippi</w:t>
              </w:r>
            </w:hyperlink>
            <w:r w:rsidRPr="008C23AF">
              <w:rPr>
                <w:rFonts w:ascii="Arial" w:hAnsi="Arial" w:cs="Arial"/>
                <w:bCs/>
                <w:color w:val="548DD4" w:themeColor="text2" w:themeTint="99"/>
                <w:sz w:val="24"/>
                <w:szCs w:val="24"/>
                <w:lang w:bidi="ar-SA"/>
              </w:rPr>
              <w:t xml:space="preserve">, </w:t>
            </w:r>
            <w:hyperlink r:id="rId27" w:history="1">
              <w:r w:rsidRPr="0062418D">
                <w:rPr>
                  <w:rStyle w:val="Hyperlink"/>
                  <w:rFonts w:ascii="Arial" w:hAnsi="Arial" w:cs="Arial"/>
                  <w:bCs/>
                  <w:sz w:val="24"/>
                  <w:szCs w:val="24"/>
                  <w:lang w:bidi="ar-SA"/>
                </w:rPr>
                <w:t>North Carolina</w:t>
              </w:r>
            </w:hyperlink>
            <w:r w:rsidRPr="008C23AF">
              <w:rPr>
                <w:rFonts w:ascii="Arial" w:hAnsi="Arial" w:cs="Arial"/>
                <w:bCs/>
                <w:color w:val="548DD4" w:themeColor="text2" w:themeTint="99"/>
                <w:sz w:val="24"/>
                <w:szCs w:val="24"/>
                <w:lang w:bidi="ar-SA"/>
              </w:rPr>
              <w:t xml:space="preserve">, </w:t>
            </w:r>
            <w:hyperlink r:id="rId28" w:history="1">
              <w:r w:rsidRPr="0062418D">
                <w:rPr>
                  <w:rStyle w:val="Hyperlink"/>
                  <w:rFonts w:ascii="Arial" w:hAnsi="Arial" w:cs="Arial"/>
                  <w:bCs/>
                  <w:sz w:val="24"/>
                  <w:szCs w:val="24"/>
                  <w:lang w:bidi="ar-SA"/>
                </w:rPr>
                <w:t>Oklahoma</w:t>
              </w:r>
            </w:hyperlink>
            <w:r w:rsidRPr="008C23AF">
              <w:rPr>
                <w:rFonts w:ascii="Arial" w:hAnsi="Arial" w:cs="Arial"/>
                <w:bCs/>
                <w:color w:val="548DD4" w:themeColor="text2" w:themeTint="99"/>
                <w:sz w:val="24"/>
                <w:szCs w:val="24"/>
                <w:lang w:bidi="ar-SA"/>
              </w:rPr>
              <w:t xml:space="preserve">, Puerto Rico, </w:t>
            </w:r>
            <w:hyperlink r:id="rId29" w:history="1">
              <w:r w:rsidRPr="0062418D">
                <w:rPr>
                  <w:rStyle w:val="Hyperlink"/>
                  <w:rFonts w:ascii="Arial" w:hAnsi="Arial" w:cs="Arial"/>
                  <w:bCs/>
                  <w:sz w:val="24"/>
                  <w:szCs w:val="24"/>
                  <w:lang w:bidi="ar-SA"/>
                </w:rPr>
                <w:t>South Carolina</w:t>
              </w:r>
            </w:hyperlink>
            <w:r w:rsidRPr="008C23AF">
              <w:rPr>
                <w:rFonts w:ascii="Arial" w:hAnsi="Arial" w:cs="Arial"/>
                <w:bCs/>
                <w:color w:val="548DD4" w:themeColor="text2" w:themeTint="99"/>
                <w:sz w:val="24"/>
                <w:szCs w:val="24"/>
                <w:lang w:bidi="ar-SA"/>
              </w:rPr>
              <w:t xml:space="preserve">, </w:t>
            </w:r>
            <w:hyperlink r:id="rId30" w:history="1">
              <w:r w:rsidRPr="0062418D">
                <w:rPr>
                  <w:rStyle w:val="Hyperlink"/>
                  <w:rFonts w:ascii="Arial" w:hAnsi="Arial" w:cs="Arial"/>
                  <w:bCs/>
                  <w:sz w:val="24"/>
                  <w:szCs w:val="24"/>
                  <w:lang w:bidi="ar-SA"/>
                </w:rPr>
                <w:t>Tennessee</w:t>
              </w:r>
            </w:hyperlink>
            <w:r w:rsidRPr="008C23AF">
              <w:rPr>
                <w:rFonts w:ascii="Arial" w:hAnsi="Arial" w:cs="Arial"/>
                <w:bCs/>
                <w:color w:val="548DD4" w:themeColor="text2" w:themeTint="99"/>
                <w:sz w:val="24"/>
                <w:szCs w:val="24"/>
                <w:lang w:bidi="ar-SA"/>
              </w:rPr>
              <w:t xml:space="preserve">, </w:t>
            </w:r>
            <w:hyperlink r:id="rId31" w:history="1">
              <w:r w:rsidRPr="0062418D">
                <w:rPr>
                  <w:rStyle w:val="Hyperlink"/>
                  <w:rFonts w:ascii="Arial" w:hAnsi="Arial" w:cs="Arial"/>
                  <w:bCs/>
                  <w:sz w:val="24"/>
                  <w:szCs w:val="24"/>
                  <w:lang w:bidi="ar-SA"/>
                </w:rPr>
                <w:t>Texas</w:t>
              </w:r>
            </w:hyperlink>
            <w:r w:rsidRPr="008C23AF">
              <w:rPr>
                <w:rFonts w:ascii="Arial" w:hAnsi="Arial" w:cs="Arial"/>
                <w:bCs/>
                <w:color w:val="548DD4" w:themeColor="text2" w:themeTint="99"/>
                <w:sz w:val="24"/>
                <w:szCs w:val="24"/>
                <w:lang w:bidi="ar-SA"/>
              </w:rPr>
              <w:t xml:space="preserve">, </w:t>
            </w:r>
            <w:hyperlink r:id="rId32" w:history="1">
              <w:r w:rsidRPr="0062418D">
                <w:rPr>
                  <w:rStyle w:val="Hyperlink"/>
                  <w:rFonts w:ascii="Arial" w:hAnsi="Arial" w:cs="Arial"/>
                  <w:bCs/>
                  <w:sz w:val="24"/>
                  <w:szCs w:val="24"/>
                  <w:lang w:bidi="ar-SA"/>
                </w:rPr>
                <w:t>Virginia</w:t>
              </w:r>
            </w:hyperlink>
            <w:r w:rsidRPr="008C23AF">
              <w:rPr>
                <w:rFonts w:ascii="Arial" w:hAnsi="Arial" w:cs="Arial"/>
                <w:bCs/>
                <w:color w:val="548DD4" w:themeColor="text2" w:themeTint="99"/>
                <w:sz w:val="24"/>
                <w:szCs w:val="24"/>
                <w:lang w:bidi="ar-SA"/>
              </w:rPr>
              <w:t>, Virgin Islands</w:t>
            </w:r>
          </w:p>
          <w:p w14:paraId="647A72F0" w14:textId="77777777" w:rsidR="00E43B30" w:rsidRPr="006C6796" w:rsidRDefault="00E43B30" w:rsidP="00CC571F">
            <w:pPr>
              <w:outlineLvl w:val="2"/>
              <w:rPr>
                <w:rFonts w:ascii="Arial" w:hAnsi="Arial" w:cs="Arial"/>
                <w:bCs/>
                <w:sz w:val="24"/>
                <w:szCs w:val="24"/>
                <w:lang w:bidi="ar-SA"/>
              </w:rPr>
            </w:pPr>
          </w:p>
          <w:p w14:paraId="714BAE9C" w14:textId="6954ED14" w:rsidR="00E43B30" w:rsidRPr="006C6796" w:rsidRDefault="00E43B30" w:rsidP="00CC571F">
            <w:pPr>
              <w:outlineLvl w:val="1"/>
              <w:rPr>
                <w:rFonts w:ascii="Arial" w:hAnsi="Arial" w:cs="Arial"/>
                <w:i/>
                <w:sz w:val="24"/>
                <w:szCs w:val="24"/>
              </w:rPr>
            </w:pPr>
            <w:r w:rsidRPr="006C6796">
              <w:rPr>
                <w:rFonts w:ascii="Arial" w:hAnsi="Arial" w:cs="Arial"/>
                <w:bCs/>
                <w:i/>
                <w:sz w:val="24"/>
                <w:szCs w:val="24"/>
                <w:lang w:bidi="ar-SA"/>
              </w:rPr>
              <w:t xml:space="preserve">Print Consolidated State Updates document </w:t>
            </w:r>
            <w:hyperlink r:id="rId33" w:history="1">
              <w:r w:rsidRPr="00704EAF">
                <w:rPr>
                  <w:rStyle w:val="Hyperlink"/>
                  <w:rFonts w:ascii="Arial" w:hAnsi="Arial" w:cs="Arial"/>
                  <w:bCs/>
                  <w:sz w:val="24"/>
                  <w:szCs w:val="24"/>
                  <w:lang w:bidi="ar-SA"/>
                </w:rPr>
                <w:t>HERE</w:t>
              </w:r>
            </w:hyperlink>
            <w:r w:rsidRPr="006C6796">
              <w:rPr>
                <w:rFonts w:ascii="Arial" w:hAnsi="Arial" w:cs="Arial"/>
                <w:bCs/>
                <w:i/>
                <w:sz w:val="24"/>
                <w:szCs w:val="24"/>
                <w:lang w:bidi="ar-SA"/>
              </w:rPr>
              <w:t xml:space="preserve"> </w:t>
            </w:r>
            <w:r w:rsidR="009F777C" w:rsidRPr="006C6796">
              <w:rPr>
                <w:rFonts w:ascii="Arial" w:hAnsi="Arial" w:cs="Arial"/>
                <w:bCs/>
                <w:i/>
                <w:sz w:val="24"/>
                <w:szCs w:val="24"/>
                <w:lang w:bidi="ar-SA"/>
              </w:rPr>
              <w:t>or print individual documents</w:t>
            </w:r>
            <w:r w:rsidR="00E372D9">
              <w:rPr>
                <w:rFonts w:ascii="Arial" w:hAnsi="Arial" w:cs="Arial"/>
                <w:bCs/>
                <w:i/>
                <w:sz w:val="24"/>
                <w:szCs w:val="24"/>
                <w:lang w:bidi="ar-SA"/>
              </w:rPr>
              <w:t xml:space="preserve"> </w:t>
            </w:r>
            <w:r w:rsidRPr="006C6796">
              <w:rPr>
                <w:rFonts w:ascii="Arial" w:hAnsi="Arial" w:cs="Arial"/>
                <w:bCs/>
                <w:i/>
                <w:sz w:val="24"/>
                <w:szCs w:val="24"/>
                <w:lang w:bidi="ar-SA"/>
              </w:rPr>
              <w:t>above.</w:t>
            </w:r>
          </w:p>
        </w:tc>
        <w:tc>
          <w:tcPr>
            <w:tcW w:w="697" w:type="pct"/>
            <w:vAlign w:val="center"/>
          </w:tcPr>
          <w:p w14:paraId="7F7681D1" w14:textId="77777777" w:rsidR="00E43B30" w:rsidRPr="006C6796" w:rsidRDefault="00E43B30" w:rsidP="00CC571F">
            <w:pPr>
              <w:rPr>
                <w:rFonts w:ascii="Arial" w:hAnsi="Arial" w:cs="Arial"/>
              </w:rPr>
            </w:pPr>
          </w:p>
        </w:tc>
      </w:tr>
      <w:tr w:rsidR="00303BD6" w:rsidRPr="006C6796" w14:paraId="192534C3" w14:textId="77777777" w:rsidTr="00955552">
        <w:trPr>
          <w:trHeight w:val="450"/>
        </w:trPr>
        <w:tc>
          <w:tcPr>
            <w:tcW w:w="838"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4F97B39B" w14:textId="77777777" w:rsidR="00303BD6" w:rsidRPr="006C6796" w:rsidRDefault="00303BD6" w:rsidP="00CC571F">
            <w:pPr>
              <w:spacing w:before="100" w:beforeAutospacing="1" w:after="100" w:afterAutospacing="1"/>
              <w:rPr>
                <w:rFonts w:ascii="Arial" w:hAnsi="Arial" w:cs="Arial"/>
                <w:b/>
                <w:sz w:val="24"/>
                <w:szCs w:val="24"/>
              </w:rPr>
            </w:pPr>
            <w:r w:rsidRPr="006C6796">
              <w:rPr>
                <w:rFonts w:ascii="Arial" w:hAnsi="Arial" w:cs="Arial"/>
                <w:b/>
                <w:sz w:val="24"/>
                <w:szCs w:val="24"/>
              </w:rPr>
              <w:t>12:00 – 1:30 pm</w:t>
            </w:r>
          </w:p>
        </w:tc>
        <w:tc>
          <w:tcPr>
            <w:tcW w:w="186" w:type="pct"/>
            <w:tcBorders>
              <w:top w:val="nil"/>
              <w:left w:val="single" w:sz="4" w:space="0" w:color="auto"/>
              <w:bottom w:val="single" w:sz="4" w:space="0" w:color="auto"/>
              <w:right w:val="single" w:sz="4" w:space="0" w:color="auto"/>
            </w:tcBorders>
            <w:vAlign w:val="center"/>
          </w:tcPr>
          <w:p w14:paraId="2E100273" w14:textId="15A7CC24" w:rsidR="00303BD6" w:rsidRPr="00303BD6" w:rsidRDefault="00A358D2" w:rsidP="00CC571F">
            <w:pPr>
              <w:spacing w:before="100" w:beforeAutospacing="1" w:after="100" w:afterAutospacing="1"/>
              <w:rPr>
                <w:rFonts w:ascii="Arial" w:hAnsi="Arial" w:cs="Arial"/>
                <w:bCs/>
                <w:sz w:val="24"/>
                <w:szCs w:val="24"/>
              </w:rPr>
            </w:pPr>
            <w:r>
              <w:rPr>
                <w:rFonts w:ascii="Arial" w:hAnsi="Arial" w:cs="Arial"/>
                <w:bCs/>
                <w:sz w:val="24"/>
                <w:szCs w:val="24"/>
              </w:rPr>
              <w:t xml:space="preserve"> </w:t>
            </w:r>
            <w:r w:rsidR="00303BD6" w:rsidRPr="00303BD6">
              <w:rPr>
                <w:rFonts w:ascii="Arial" w:hAnsi="Arial" w:cs="Arial"/>
                <w:bCs/>
                <w:sz w:val="24"/>
                <w:szCs w:val="24"/>
              </w:rPr>
              <w:t>J5</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4D42CB46" w14:textId="2B5C7A64" w:rsidR="00303BD6" w:rsidRDefault="00303BD6" w:rsidP="00CC571F">
            <w:pPr>
              <w:outlineLvl w:val="1"/>
              <w:rPr>
                <w:rFonts w:ascii="Arial" w:hAnsi="Arial" w:cs="Arial"/>
                <w:b/>
                <w:sz w:val="24"/>
                <w:szCs w:val="24"/>
              </w:rPr>
            </w:pPr>
            <w:r>
              <w:rPr>
                <w:rFonts w:ascii="Arial" w:hAnsi="Arial" w:cs="Arial"/>
                <w:b/>
                <w:sz w:val="24"/>
                <w:szCs w:val="24"/>
              </w:rPr>
              <w:t xml:space="preserve">ASRED and S-APS Lunch Meeting – </w:t>
            </w:r>
            <w:r w:rsidR="006A0215">
              <w:rPr>
                <w:rFonts w:ascii="Arial" w:hAnsi="Arial" w:cs="Arial"/>
                <w:b/>
                <w:sz w:val="24"/>
                <w:szCs w:val="24"/>
              </w:rPr>
              <w:t>Hullaballoo</w:t>
            </w:r>
            <w:r w:rsidR="00903393">
              <w:rPr>
                <w:rFonts w:ascii="Arial" w:hAnsi="Arial" w:cs="Arial"/>
                <w:b/>
                <w:sz w:val="24"/>
                <w:szCs w:val="24"/>
              </w:rPr>
              <w:t xml:space="preserve"> </w:t>
            </w:r>
            <w:r w:rsidR="00903393" w:rsidRPr="00903393">
              <w:rPr>
                <w:rFonts w:ascii="Arial" w:hAnsi="Arial" w:cs="Arial"/>
                <w:bCs/>
              </w:rPr>
              <w:t>(2</w:t>
            </w:r>
            <w:r w:rsidR="00903393" w:rsidRPr="00903393">
              <w:rPr>
                <w:rFonts w:ascii="Arial" w:hAnsi="Arial" w:cs="Arial"/>
                <w:bCs/>
                <w:vertAlign w:val="superscript"/>
              </w:rPr>
              <w:t>nd</w:t>
            </w:r>
            <w:r w:rsidR="00903393" w:rsidRPr="00903393">
              <w:rPr>
                <w:rFonts w:ascii="Arial" w:hAnsi="Arial" w:cs="Arial"/>
                <w:bCs/>
              </w:rPr>
              <w:t xml:space="preserve"> floor)</w:t>
            </w:r>
          </w:p>
          <w:p w14:paraId="58C63B7C" w14:textId="77777777" w:rsidR="00303BD6" w:rsidRDefault="00303BD6" w:rsidP="00CC571F">
            <w:pPr>
              <w:outlineLvl w:val="1"/>
              <w:rPr>
                <w:rFonts w:ascii="Arial" w:hAnsi="Arial" w:cs="Arial"/>
                <w:b/>
                <w:sz w:val="24"/>
                <w:szCs w:val="24"/>
              </w:rPr>
            </w:pPr>
          </w:p>
          <w:p w14:paraId="716E75F8" w14:textId="77777777" w:rsidR="00303BD6" w:rsidRPr="00515EF5" w:rsidRDefault="00303BD6" w:rsidP="000925CB">
            <w:pPr>
              <w:pStyle w:val="ListParagraph"/>
              <w:numPr>
                <w:ilvl w:val="0"/>
                <w:numId w:val="5"/>
              </w:numPr>
              <w:outlineLvl w:val="1"/>
              <w:rPr>
                <w:rFonts w:ascii="Arial" w:hAnsi="Arial" w:cs="Arial"/>
                <w:bCs/>
                <w:sz w:val="24"/>
                <w:szCs w:val="24"/>
              </w:rPr>
            </w:pPr>
            <w:r w:rsidRPr="00515EF5">
              <w:rPr>
                <w:rFonts w:ascii="Arial" w:hAnsi="Arial" w:cs="Arial"/>
                <w:bCs/>
                <w:sz w:val="24"/>
                <w:szCs w:val="24"/>
              </w:rPr>
              <w:t xml:space="preserve">Call to Order/Introductions – Rich </w:t>
            </w:r>
            <w:proofErr w:type="spellStart"/>
            <w:r w:rsidRPr="00515EF5">
              <w:rPr>
                <w:rFonts w:ascii="Arial" w:hAnsi="Arial" w:cs="Arial"/>
                <w:bCs/>
                <w:sz w:val="24"/>
                <w:szCs w:val="24"/>
              </w:rPr>
              <w:t>Bonanno</w:t>
            </w:r>
            <w:proofErr w:type="spellEnd"/>
            <w:r w:rsidRPr="00515EF5">
              <w:rPr>
                <w:rFonts w:ascii="Arial" w:hAnsi="Arial" w:cs="Arial"/>
                <w:bCs/>
                <w:sz w:val="24"/>
                <w:szCs w:val="24"/>
              </w:rPr>
              <w:t>/John Stier</w:t>
            </w:r>
          </w:p>
          <w:p w14:paraId="04C1B396" w14:textId="77777777" w:rsidR="00303BD6" w:rsidRPr="00515EF5" w:rsidRDefault="00303BD6" w:rsidP="000925CB">
            <w:pPr>
              <w:pStyle w:val="ListParagraph"/>
              <w:numPr>
                <w:ilvl w:val="0"/>
                <w:numId w:val="5"/>
              </w:numPr>
              <w:outlineLvl w:val="1"/>
              <w:rPr>
                <w:rFonts w:ascii="Arial" w:hAnsi="Arial" w:cs="Arial"/>
                <w:bCs/>
                <w:sz w:val="24"/>
                <w:szCs w:val="24"/>
              </w:rPr>
            </w:pPr>
            <w:r w:rsidRPr="00515EF5">
              <w:rPr>
                <w:rFonts w:ascii="Arial" w:hAnsi="Arial" w:cs="Arial"/>
                <w:bCs/>
                <w:sz w:val="24"/>
                <w:szCs w:val="24"/>
              </w:rPr>
              <w:t xml:space="preserve">Lunch </w:t>
            </w:r>
            <w:r w:rsidRPr="00515EF5">
              <w:rPr>
                <w:rFonts w:ascii="Arial" w:hAnsi="Arial" w:cs="Arial"/>
                <w:bCs/>
                <w:i/>
                <w:iCs/>
                <w:sz w:val="24"/>
                <w:szCs w:val="24"/>
              </w:rPr>
              <w:t>(program will continue after most have finished lunch)</w:t>
            </w:r>
          </w:p>
          <w:p w14:paraId="22AEAFBA" w14:textId="77777777" w:rsidR="00303BD6" w:rsidRPr="00515EF5" w:rsidRDefault="00303BD6" w:rsidP="000925CB">
            <w:pPr>
              <w:pStyle w:val="ListParagraph"/>
              <w:numPr>
                <w:ilvl w:val="0"/>
                <w:numId w:val="5"/>
              </w:numPr>
              <w:outlineLvl w:val="1"/>
              <w:rPr>
                <w:rFonts w:ascii="Arial" w:hAnsi="Arial" w:cs="Arial"/>
                <w:bCs/>
                <w:sz w:val="24"/>
                <w:szCs w:val="24"/>
              </w:rPr>
            </w:pPr>
            <w:r w:rsidRPr="00515EF5">
              <w:rPr>
                <w:rFonts w:ascii="Arial" w:hAnsi="Arial" w:cs="Arial"/>
                <w:bCs/>
                <w:sz w:val="24"/>
                <w:szCs w:val="24"/>
              </w:rPr>
              <w:t>Discussion Topics</w:t>
            </w:r>
          </w:p>
          <w:p w14:paraId="4EFC016B" w14:textId="77777777" w:rsidR="00303BD6" w:rsidRPr="00515EF5" w:rsidRDefault="00303BD6" w:rsidP="000925CB">
            <w:pPr>
              <w:pStyle w:val="ListParagraph"/>
              <w:numPr>
                <w:ilvl w:val="1"/>
                <w:numId w:val="5"/>
              </w:numPr>
              <w:outlineLvl w:val="1"/>
              <w:rPr>
                <w:rFonts w:ascii="Arial" w:hAnsi="Arial" w:cs="Arial"/>
                <w:bCs/>
                <w:sz w:val="24"/>
                <w:szCs w:val="24"/>
              </w:rPr>
            </w:pPr>
            <w:r w:rsidRPr="00515EF5">
              <w:rPr>
                <w:rFonts w:ascii="Arial" w:hAnsi="Arial" w:cs="Arial"/>
                <w:bCs/>
                <w:sz w:val="24"/>
                <w:szCs w:val="24"/>
              </w:rPr>
              <w:t>Internship Opportunities</w:t>
            </w:r>
          </w:p>
          <w:p w14:paraId="017AC36C" w14:textId="77777777" w:rsidR="00303BD6" w:rsidRPr="00515EF5" w:rsidRDefault="00303BD6" w:rsidP="000925CB">
            <w:pPr>
              <w:pStyle w:val="ListParagraph"/>
              <w:numPr>
                <w:ilvl w:val="1"/>
                <w:numId w:val="5"/>
              </w:numPr>
              <w:outlineLvl w:val="1"/>
              <w:rPr>
                <w:rFonts w:ascii="Arial" w:hAnsi="Arial" w:cs="Arial"/>
                <w:bCs/>
                <w:sz w:val="24"/>
                <w:szCs w:val="24"/>
              </w:rPr>
            </w:pPr>
            <w:r w:rsidRPr="00515EF5">
              <w:rPr>
                <w:rFonts w:ascii="Arial" w:hAnsi="Arial" w:cs="Arial"/>
                <w:bCs/>
                <w:sz w:val="24"/>
                <w:szCs w:val="24"/>
              </w:rPr>
              <w:t>Graduate Extension Assistantships – who has them and how are they working?</w:t>
            </w:r>
          </w:p>
          <w:p w14:paraId="330EFB41" w14:textId="77777777" w:rsidR="00303BD6" w:rsidRPr="00515EF5" w:rsidRDefault="00303BD6" w:rsidP="000925CB">
            <w:pPr>
              <w:pStyle w:val="ListParagraph"/>
              <w:numPr>
                <w:ilvl w:val="1"/>
                <w:numId w:val="5"/>
              </w:numPr>
              <w:outlineLvl w:val="1"/>
              <w:rPr>
                <w:rFonts w:ascii="Arial" w:hAnsi="Arial" w:cs="Arial"/>
                <w:bCs/>
                <w:sz w:val="24"/>
                <w:szCs w:val="24"/>
              </w:rPr>
            </w:pPr>
            <w:r w:rsidRPr="00515EF5">
              <w:rPr>
                <w:rFonts w:ascii="Arial" w:hAnsi="Arial" w:cs="Arial"/>
                <w:bCs/>
                <w:sz w:val="24"/>
                <w:szCs w:val="24"/>
              </w:rPr>
              <w:t>4-H pipeline into Southern LGUs – how can we improve it?</w:t>
            </w:r>
          </w:p>
          <w:p w14:paraId="373AD1CA" w14:textId="7A6D4A9C" w:rsidR="00303BD6" w:rsidRPr="006F2384" w:rsidRDefault="00303BD6" w:rsidP="000925CB">
            <w:pPr>
              <w:pStyle w:val="ListParagraph"/>
              <w:numPr>
                <w:ilvl w:val="1"/>
                <w:numId w:val="5"/>
              </w:numPr>
              <w:outlineLvl w:val="1"/>
              <w:rPr>
                <w:rFonts w:ascii="Arial" w:hAnsi="Arial" w:cs="Arial"/>
                <w:b/>
                <w:sz w:val="24"/>
                <w:szCs w:val="24"/>
              </w:rPr>
            </w:pPr>
            <w:r w:rsidRPr="00515EF5">
              <w:rPr>
                <w:rFonts w:ascii="Arial" w:hAnsi="Arial" w:cs="Arial"/>
                <w:bCs/>
                <w:sz w:val="24"/>
                <w:szCs w:val="24"/>
              </w:rPr>
              <w:t xml:space="preserve">Education and Workforce Development AFRI Update </w:t>
            </w:r>
            <w:r w:rsidRPr="00515EF5">
              <w:rPr>
                <w:rFonts w:ascii="Arial" w:hAnsi="Arial" w:cs="Arial"/>
                <w:bCs/>
                <w:i/>
                <w:iCs/>
                <w:sz w:val="24"/>
                <w:szCs w:val="24"/>
              </w:rPr>
              <w:t>(as time allows)</w:t>
            </w:r>
          </w:p>
        </w:tc>
        <w:tc>
          <w:tcPr>
            <w:tcW w:w="697" w:type="pct"/>
            <w:vAlign w:val="center"/>
          </w:tcPr>
          <w:p w14:paraId="668F0E51" w14:textId="77777777" w:rsidR="00303BD6" w:rsidRPr="006C6796" w:rsidRDefault="00303BD6" w:rsidP="006F2384">
            <w:pPr>
              <w:ind w:left="720"/>
              <w:rPr>
                <w:rFonts w:ascii="Arial" w:hAnsi="Arial" w:cs="Arial"/>
              </w:rPr>
            </w:pPr>
          </w:p>
        </w:tc>
      </w:tr>
      <w:tr w:rsidR="00044ED1" w:rsidRPr="006C6796" w14:paraId="2B96ACC6" w14:textId="77777777" w:rsidTr="00044ED1">
        <w:trPr>
          <w:trHeight w:val="450"/>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1F686445" w14:textId="1299E0B8" w:rsidR="00044ED1" w:rsidRDefault="00044ED1" w:rsidP="00CC571F">
            <w:pPr>
              <w:spacing w:before="100" w:beforeAutospacing="1" w:after="100" w:afterAutospacing="1"/>
              <w:rPr>
                <w:rFonts w:ascii="Arial" w:hAnsi="Arial" w:cs="Arial"/>
                <w:bCs/>
                <w:sz w:val="24"/>
                <w:szCs w:val="24"/>
              </w:rPr>
            </w:pPr>
            <w:r>
              <w:rPr>
                <w:rFonts w:ascii="Arial" w:hAnsi="Arial" w:cs="Arial"/>
                <w:b/>
                <w:sz w:val="24"/>
                <w:szCs w:val="24"/>
              </w:rPr>
              <w:t>1:30 – 5:00 pm</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2DB7087" w14:textId="4F8104A9" w:rsidR="00044ED1" w:rsidRDefault="00044ED1" w:rsidP="00CC571F">
            <w:pPr>
              <w:outlineLvl w:val="1"/>
              <w:rPr>
                <w:rFonts w:ascii="Arial" w:hAnsi="Arial" w:cs="Arial"/>
                <w:b/>
                <w:sz w:val="24"/>
                <w:szCs w:val="24"/>
              </w:rPr>
            </w:pPr>
            <w:r>
              <w:rPr>
                <w:rFonts w:ascii="Arial" w:hAnsi="Arial" w:cs="Arial"/>
                <w:b/>
                <w:sz w:val="24"/>
                <w:szCs w:val="24"/>
              </w:rPr>
              <w:t xml:space="preserve">ASRED Sessions – Corps </w:t>
            </w:r>
            <w:r w:rsidR="00903393" w:rsidRPr="00903393">
              <w:rPr>
                <w:rFonts w:ascii="Arial" w:hAnsi="Arial" w:cs="Arial"/>
                <w:bCs/>
              </w:rPr>
              <w:t>(2</w:t>
            </w:r>
            <w:r w:rsidR="00903393" w:rsidRPr="00903393">
              <w:rPr>
                <w:rFonts w:ascii="Arial" w:hAnsi="Arial" w:cs="Arial"/>
                <w:bCs/>
                <w:vertAlign w:val="superscript"/>
              </w:rPr>
              <w:t>nd</w:t>
            </w:r>
            <w:r w:rsidR="00903393" w:rsidRPr="00903393">
              <w:rPr>
                <w:rFonts w:ascii="Arial" w:hAnsi="Arial" w:cs="Arial"/>
                <w:bCs/>
              </w:rPr>
              <w:t xml:space="preserve"> floor)</w:t>
            </w:r>
          </w:p>
        </w:tc>
        <w:tc>
          <w:tcPr>
            <w:tcW w:w="697" w:type="pct"/>
            <w:vAlign w:val="center"/>
          </w:tcPr>
          <w:p w14:paraId="3778AD21" w14:textId="77777777" w:rsidR="00044ED1" w:rsidRPr="006C6796" w:rsidRDefault="00044ED1" w:rsidP="006F2384">
            <w:pPr>
              <w:ind w:left="720"/>
              <w:rPr>
                <w:rFonts w:ascii="Arial" w:hAnsi="Arial" w:cs="Arial"/>
              </w:rPr>
            </w:pPr>
          </w:p>
        </w:tc>
      </w:tr>
      <w:tr w:rsidR="00EA36FA" w:rsidRPr="006C6796" w14:paraId="16120699" w14:textId="77777777" w:rsidTr="00955552">
        <w:trPr>
          <w:trHeight w:val="315"/>
        </w:trPr>
        <w:tc>
          <w:tcPr>
            <w:tcW w:w="838" w:type="pct"/>
            <w:vMerge w:val="restar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DD3A0E9" w14:textId="151B285E" w:rsidR="00EA36FA" w:rsidRPr="006C6796" w:rsidRDefault="00EA36FA" w:rsidP="00CC571F">
            <w:pPr>
              <w:spacing w:before="100" w:beforeAutospacing="1" w:after="100" w:afterAutospacing="1"/>
              <w:rPr>
                <w:rFonts w:ascii="Arial" w:hAnsi="Arial" w:cs="Arial"/>
                <w:sz w:val="24"/>
                <w:szCs w:val="24"/>
              </w:rPr>
            </w:pPr>
            <w:r w:rsidRPr="006C6796">
              <w:rPr>
                <w:rFonts w:ascii="Arial" w:hAnsi="Arial" w:cs="Arial"/>
                <w:sz w:val="24"/>
                <w:szCs w:val="24"/>
              </w:rPr>
              <w:t>1:30 – 3:00 pm</w:t>
            </w:r>
          </w:p>
        </w:tc>
        <w:tc>
          <w:tcPr>
            <w:tcW w:w="186" w:type="pct"/>
            <w:tcBorders>
              <w:top w:val="nil"/>
              <w:left w:val="single" w:sz="4" w:space="0" w:color="auto"/>
              <w:bottom w:val="single" w:sz="4" w:space="0" w:color="auto"/>
              <w:right w:val="single" w:sz="4" w:space="0" w:color="auto"/>
            </w:tcBorders>
            <w:vAlign w:val="center"/>
          </w:tcPr>
          <w:p w14:paraId="0AD0C89D" w14:textId="071FA608" w:rsidR="00EA36FA" w:rsidRPr="006C6796" w:rsidRDefault="00EA36FA" w:rsidP="009D67C1">
            <w:pPr>
              <w:spacing w:before="100" w:beforeAutospacing="1" w:after="100" w:afterAutospacing="1"/>
              <w:jc w:val="center"/>
              <w:rPr>
                <w:rFonts w:ascii="Arial" w:hAnsi="Arial" w:cs="Arial"/>
                <w:sz w:val="24"/>
                <w:szCs w:val="24"/>
              </w:rPr>
            </w:pPr>
            <w:r w:rsidRPr="006C6796">
              <w:rPr>
                <w:rFonts w:ascii="Arial" w:hAnsi="Arial" w:cs="Arial"/>
                <w:sz w:val="24"/>
                <w:szCs w:val="24"/>
              </w:rPr>
              <w:t>2</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6ACEAD5" w14:textId="31BC4BA1" w:rsidR="00EA36FA" w:rsidRPr="006C6796" w:rsidRDefault="00EA36FA" w:rsidP="00CC571F">
            <w:pPr>
              <w:outlineLvl w:val="1"/>
              <w:rPr>
                <w:rFonts w:ascii="Arial" w:hAnsi="Arial" w:cs="Arial"/>
                <w:sz w:val="24"/>
                <w:szCs w:val="24"/>
              </w:rPr>
            </w:pPr>
            <w:r w:rsidRPr="006C6796">
              <w:rPr>
                <w:rFonts w:ascii="Arial" w:hAnsi="Arial" w:cs="Arial"/>
                <w:sz w:val="24"/>
                <w:szCs w:val="24"/>
              </w:rPr>
              <w:t>State Updates (continued)</w:t>
            </w:r>
          </w:p>
        </w:tc>
        <w:tc>
          <w:tcPr>
            <w:tcW w:w="697" w:type="pct"/>
            <w:vAlign w:val="center"/>
          </w:tcPr>
          <w:p w14:paraId="32B99EE8" w14:textId="77777777" w:rsidR="00EA36FA" w:rsidRPr="006C6796" w:rsidRDefault="00EA36FA" w:rsidP="00CC571F">
            <w:pPr>
              <w:rPr>
                <w:rFonts w:ascii="Arial" w:hAnsi="Arial" w:cs="Arial"/>
              </w:rPr>
            </w:pPr>
          </w:p>
        </w:tc>
      </w:tr>
      <w:tr w:rsidR="00991692" w:rsidRPr="006C6796" w14:paraId="5C87CE19" w14:textId="77777777" w:rsidTr="00834FAE">
        <w:trPr>
          <w:trHeight w:val="315"/>
        </w:trPr>
        <w:tc>
          <w:tcPr>
            <w:tcW w:w="838" w:type="pct"/>
            <w:vMerge/>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851CB46" w14:textId="77777777" w:rsidR="00991692" w:rsidRPr="006C6796" w:rsidRDefault="00991692" w:rsidP="00CC571F">
            <w:pPr>
              <w:spacing w:before="100" w:beforeAutospacing="1" w:after="100" w:afterAutospacing="1"/>
              <w:rPr>
                <w:rFonts w:ascii="Arial" w:hAnsi="Arial" w:cs="Arial"/>
                <w:sz w:val="24"/>
                <w:szCs w:val="24"/>
              </w:rPr>
            </w:pPr>
          </w:p>
        </w:tc>
        <w:tc>
          <w:tcPr>
            <w:tcW w:w="186" w:type="pct"/>
            <w:tcBorders>
              <w:top w:val="nil"/>
              <w:left w:val="single" w:sz="4" w:space="0" w:color="auto"/>
              <w:bottom w:val="single" w:sz="4" w:space="0" w:color="auto"/>
              <w:right w:val="single" w:sz="4" w:space="0" w:color="auto"/>
            </w:tcBorders>
            <w:vAlign w:val="center"/>
          </w:tcPr>
          <w:p w14:paraId="54F01A64" w14:textId="4F4C3A8B" w:rsidR="00991692" w:rsidRPr="006C6796" w:rsidRDefault="00991692" w:rsidP="009430DE">
            <w:pPr>
              <w:spacing w:before="100" w:beforeAutospacing="1" w:after="100" w:afterAutospacing="1"/>
              <w:jc w:val="center"/>
              <w:rPr>
                <w:rFonts w:ascii="Arial" w:hAnsi="Arial" w:cs="Arial"/>
                <w:sz w:val="24"/>
                <w:szCs w:val="24"/>
              </w:rPr>
            </w:pPr>
            <w:r>
              <w:rPr>
                <w:rFonts w:ascii="Arial" w:hAnsi="Arial" w:cs="Arial"/>
                <w:sz w:val="24"/>
                <w:szCs w:val="24"/>
              </w:rPr>
              <w:t>3</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55B2EB98" w14:textId="77777777" w:rsidR="00991692" w:rsidRDefault="00991692" w:rsidP="00CC571F">
            <w:pPr>
              <w:outlineLvl w:val="1"/>
              <w:rPr>
                <w:rFonts w:ascii="Arial" w:hAnsi="Arial" w:cs="Arial"/>
                <w:sz w:val="24"/>
                <w:szCs w:val="24"/>
              </w:rPr>
            </w:pPr>
            <w:r>
              <w:rPr>
                <w:rFonts w:ascii="Arial" w:hAnsi="Arial" w:cs="Arial"/>
                <w:sz w:val="24"/>
                <w:szCs w:val="24"/>
              </w:rPr>
              <w:t>ECOP Update – Laura Johnson</w:t>
            </w:r>
          </w:p>
          <w:p w14:paraId="724DD4A4" w14:textId="77777777" w:rsidR="004E37B7" w:rsidRDefault="004E37B7" w:rsidP="00CC571F">
            <w:pPr>
              <w:outlineLvl w:val="1"/>
              <w:rPr>
                <w:rFonts w:ascii="Arial" w:hAnsi="Arial" w:cs="Arial"/>
                <w:sz w:val="24"/>
                <w:szCs w:val="24"/>
              </w:rPr>
            </w:pPr>
          </w:p>
          <w:p w14:paraId="1A313FA1" w14:textId="4D3FD5D6" w:rsidR="004E37B7" w:rsidRDefault="004E37B7" w:rsidP="00CC571F">
            <w:pPr>
              <w:outlineLvl w:val="1"/>
              <w:rPr>
                <w:rFonts w:ascii="Arial" w:hAnsi="Arial" w:cs="Arial"/>
                <w:sz w:val="24"/>
                <w:szCs w:val="24"/>
              </w:rPr>
            </w:pPr>
            <w:r>
              <w:rPr>
                <w:rFonts w:ascii="Arial" w:hAnsi="Arial" w:cs="Arial"/>
                <w:sz w:val="24"/>
                <w:szCs w:val="24"/>
              </w:rPr>
              <w:t xml:space="preserve">Laura will provide and update of recent ECOP actions, including the </w:t>
            </w:r>
            <w:hyperlink r:id="rId34" w:history="1">
              <w:r w:rsidRPr="0065548B">
                <w:rPr>
                  <w:rStyle w:val="Hyperlink"/>
                  <w:rFonts w:ascii="Arial" w:hAnsi="Arial" w:cs="Arial"/>
                  <w:sz w:val="24"/>
                  <w:szCs w:val="24"/>
                </w:rPr>
                <w:t>Processes and Principles document</w:t>
              </w:r>
            </w:hyperlink>
            <w:r>
              <w:rPr>
                <w:rFonts w:ascii="Arial" w:hAnsi="Arial" w:cs="Arial"/>
                <w:sz w:val="24"/>
                <w:szCs w:val="24"/>
              </w:rPr>
              <w:t xml:space="preserve">. </w:t>
            </w:r>
            <w:r w:rsidR="00F132DF" w:rsidRPr="00F132DF">
              <w:rPr>
                <w:rFonts w:ascii="Arial" w:hAnsi="Arial" w:cs="Arial"/>
                <w:sz w:val="24"/>
                <w:szCs w:val="24"/>
                <w:u w:val="single"/>
              </w:rPr>
              <w:t>Action</w:t>
            </w:r>
            <w:r w:rsidR="00F132DF">
              <w:rPr>
                <w:rFonts w:ascii="Arial" w:hAnsi="Arial" w:cs="Arial"/>
                <w:sz w:val="24"/>
                <w:szCs w:val="24"/>
              </w:rPr>
              <w:t xml:space="preserve">: Need priorities </w:t>
            </w:r>
            <w:r w:rsidR="00BB3E70">
              <w:rPr>
                <w:rFonts w:ascii="Arial" w:hAnsi="Arial" w:cs="Arial"/>
                <w:sz w:val="24"/>
                <w:szCs w:val="24"/>
              </w:rPr>
              <w:t>sent to</w:t>
            </w:r>
            <w:r w:rsidR="00F132DF">
              <w:rPr>
                <w:rFonts w:ascii="Arial" w:hAnsi="Arial" w:cs="Arial"/>
                <w:sz w:val="24"/>
                <w:szCs w:val="24"/>
              </w:rPr>
              <w:t xml:space="preserve"> ECOP offi</w:t>
            </w:r>
            <w:r w:rsidR="00BB3E70">
              <w:rPr>
                <w:rFonts w:ascii="Arial" w:hAnsi="Arial" w:cs="Arial"/>
                <w:sz w:val="24"/>
                <w:szCs w:val="24"/>
              </w:rPr>
              <w:t>ce.</w:t>
            </w:r>
          </w:p>
        </w:tc>
        <w:tc>
          <w:tcPr>
            <w:tcW w:w="697" w:type="pct"/>
            <w:vAlign w:val="center"/>
          </w:tcPr>
          <w:p w14:paraId="6E62BA09" w14:textId="77777777" w:rsidR="00991692" w:rsidRPr="006C6796" w:rsidRDefault="00991692" w:rsidP="00CC571F">
            <w:pPr>
              <w:rPr>
                <w:rFonts w:ascii="Arial" w:hAnsi="Arial" w:cs="Arial"/>
              </w:rPr>
            </w:pPr>
          </w:p>
        </w:tc>
      </w:tr>
      <w:tr w:rsidR="00991692" w:rsidRPr="006C6796" w14:paraId="0A078F47" w14:textId="77777777" w:rsidTr="00834FAE">
        <w:trPr>
          <w:trHeight w:val="315"/>
        </w:trPr>
        <w:tc>
          <w:tcPr>
            <w:tcW w:w="838" w:type="pct"/>
            <w:vMerge/>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44E8BE7" w14:textId="77777777" w:rsidR="00991692" w:rsidRPr="006C6796" w:rsidRDefault="00991692" w:rsidP="00CC571F">
            <w:pPr>
              <w:spacing w:before="100" w:beforeAutospacing="1" w:after="100" w:afterAutospacing="1"/>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14:paraId="045A1F72" w14:textId="0906A4A5" w:rsidR="00991692" w:rsidRPr="006C6796" w:rsidRDefault="00991692" w:rsidP="009430DE">
            <w:pPr>
              <w:spacing w:before="100" w:beforeAutospacing="1" w:after="100" w:afterAutospacing="1"/>
              <w:jc w:val="center"/>
              <w:rPr>
                <w:rFonts w:ascii="Arial" w:hAnsi="Arial" w:cs="Arial"/>
                <w:sz w:val="24"/>
                <w:szCs w:val="24"/>
              </w:rPr>
            </w:pPr>
            <w:r>
              <w:rPr>
                <w:rFonts w:ascii="Arial" w:hAnsi="Arial" w:cs="Arial"/>
                <w:sz w:val="24"/>
                <w:szCs w:val="24"/>
              </w:rPr>
              <w:t>4</w:t>
            </w:r>
          </w:p>
        </w:tc>
        <w:tc>
          <w:tcPr>
            <w:tcW w:w="3279" w:type="pct"/>
            <w:tcBorders>
              <w:top w:val="single" w:sz="4" w:space="0" w:color="auto"/>
              <w:left w:val="nil"/>
              <w:bottom w:val="single" w:sz="4" w:space="0" w:color="auto"/>
              <w:right w:val="single" w:sz="4" w:space="0" w:color="auto"/>
            </w:tcBorders>
            <w:tcMar>
              <w:top w:w="72" w:type="dxa"/>
              <w:left w:w="115" w:type="dxa"/>
              <w:bottom w:w="72" w:type="dxa"/>
              <w:right w:w="115" w:type="dxa"/>
            </w:tcMar>
            <w:vAlign w:val="center"/>
          </w:tcPr>
          <w:p w14:paraId="10751C14" w14:textId="0FAEAB79" w:rsidR="00991692" w:rsidRDefault="00991692" w:rsidP="00CC571F">
            <w:pPr>
              <w:outlineLvl w:val="1"/>
              <w:rPr>
                <w:rFonts w:ascii="Arial" w:hAnsi="Arial" w:cs="Arial"/>
                <w:sz w:val="24"/>
                <w:szCs w:val="24"/>
              </w:rPr>
            </w:pPr>
            <w:r>
              <w:rPr>
                <w:rFonts w:ascii="Arial" w:hAnsi="Arial" w:cs="Arial"/>
                <w:sz w:val="24"/>
                <w:szCs w:val="24"/>
              </w:rPr>
              <w:t xml:space="preserve">CLP Update – Rich </w:t>
            </w:r>
            <w:proofErr w:type="spellStart"/>
            <w:r>
              <w:rPr>
                <w:rFonts w:ascii="Arial" w:hAnsi="Arial" w:cs="Arial"/>
                <w:sz w:val="24"/>
                <w:szCs w:val="24"/>
              </w:rPr>
              <w:t>Bonanno</w:t>
            </w:r>
            <w:proofErr w:type="spellEnd"/>
          </w:p>
        </w:tc>
        <w:tc>
          <w:tcPr>
            <w:tcW w:w="697" w:type="pct"/>
            <w:vAlign w:val="center"/>
          </w:tcPr>
          <w:p w14:paraId="77C2DF90" w14:textId="77777777" w:rsidR="00991692" w:rsidRPr="006C6796" w:rsidRDefault="00991692" w:rsidP="00CC571F">
            <w:pPr>
              <w:rPr>
                <w:rFonts w:ascii="Arial" w:hAnsi="Arial" w:cs="Arial"/>
              </w:rPr>
            </w:pPr>
          </w:p>
        </w:tc>
      </w:tr>
      <w:tr w:rsidR="003E1B36" w:rsidRPr="006C6796" w14:paraId="0851299F" w14:textId="77777777" w:rsidTr="00955552">
        <w:trPr>
          <w:trHeight w:val="315"/>
        </w:trPr>
        <w:tc>
          <w:tcPr>
            <w:tcW w:w="838" w:type="pct"/>
            <w:vMerge/>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C93C6AA" w14:textId="77777777" w:rsidR="00A75C5F" w:rsidRPr="006C6796" w:rsidRDefault="00A75C5F" w:rsidP="00CC571F">
            <w:pPr>
              <w:spacing w:before="100" w:beforeAutospacing="1" w:after="100" w:afterAutospacing="1"/>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14:paraId="5C39529B" w14:textId="2EA725AB" w:rsidR="00A75C5F" w:rsidRPr="006C6796" w:rsidRDefault="00991692" w:rsidP="009430DE">
            <w:pPr>
              <w:spacing w:before="100" w:beforeAutospacing="1" w:after="100" w:afterAutospacing="1"/>
              <w:jc w:val="center"/>
              <w:rPr>
                <w:rFonts w:ascii="Arial" w:hAnsi="Arial" w:cs="Arial"/>
                <w:sz w:val="24"/>
                <w:szCs w:val="24"/>
              </w:rPr>
            </w:pPr>
            <w:r>
              <w:rPr>
                <w:rFonts w:ascii="Arial" w:hAnsi="Arial" w:cs="Arial"/>
                <w:sz w:val="24"/>
                <w:szCs w:val="24"/>
              </w:rPr>
              <w:t>5</w:t>
            </w:r>
          </w:p>
        </w:tc>
        <w:tc>
          <w:tcPr>
            <w:tcW w:w="3279" w:type="pct"/>
            <w:tcBorders>
              <w:top w:val="single" w:sz="4" w:space="0" w:color="auto"/>
              <w:left w:val="nil"/>
              <w:bottom w:val="single" w:sz="4" w:space="0" w:color="auto"/>
              <w:right w:val="single" w:sz="4" w:space="0" w:color="auto"/>
            </w:tcBorders>
            <w:tcMar>
              <w:top w:w="72" w:type="dxa"/>
              <w:left w:w="115" w:type="dxa"/>
              <w:bottom w:w="72" w:type="dxa"/>
              <w:right w:w="115" w:type="dxa"/>
            </w:tcMar>
            <w:vAlign w:val="center"/>
          </w:tcPr>
          <w:p w14:paraId="0B86B131" w14:textId="4268E5EF" w:rsidR="00F630B2" w:rsidRDefault="00F630B2" w:rsidP="00F630B2">
            <w:pPr>
              <w:outlineLvl w:val="1"/>
              <w:rPr>
                <w:rFonts w:ascii="Arial" w:hAnsi="Arial" w:cs="Arial"/>
                <w:sz w:val="24"/>
                <w:szCs w:val="24"/>
              </w:rPr>
            </w:pPr>
            <w:r>
              <w:rPr>
                <w:rFonts w:ascii="Arial" w:hAnsi="Arial" w:cs="Arial"/>
                <w:sz w:val="24"/>
                <w:szCs w:val="24"/>
              </w:rPr>
              <w:t xml:space="preserve">Extension Foundation Update – Chris </w:t>
            </w:r>
            <w:proofErr w:type="spellStart"/>
            <w:r>
              <w:rPr>
                <w:rFonts w:ascii="Arial" w:hAnsi="Arial" w:cs="Arial"/>
                <w:sz w:val="24"/>
                <w:szCs w:val="24"/>
              </w:rPr>
              <w:t>Geith</w:t>
            </w:r>
            <w:proofErr w:type="spellEnd"/>
            <w:r>
              <w:rPr>
                <w:rFonts w:ascii="Arial" w:hAnsi="Arial" w:cs="Arial"/>
                <w:sz w:val="24"/>
                <w:szCs w:val="24"/>
              </w:rPr>
              <w:t xml:space="preserve"> and </w:t>
            </w:r>
            <w:proofErr w:type="spellStart"/>
            <w:r>
              <w:rPr>
                <w:rFonts w:ascii="Arial" w:hAnsi="Arial" w:cs="Arial"/>
                <w:sz w:val="24"/>
                <w:szCs w:val="24"/>
              </w:rPr>
              <w:t>Damona</w:t>
            </w:r>
            <w:proofErr w:type="spellEnd"/>
            <w:r>
              <w:rPr>
                <w:rFonts w:ascii="Arial" w:hAnsi="Arial" w:cs="Arial"/>
                <w:sz w:val="24"/>
                <w:szCs w:val="24"/>
              </w:rPr>
              <w:t xml:space="preserve"> </w:t>
            </w:r>
            <w:proofErr w:type="spellStart"/>
            <w:r>
              <w:rPr>
                <w:rFonts w:ascii="Arial" w:hAnsi="Arial" w:cs="Arial"/>
                <w:sz w:val="24"/>
                <w:szCs w:val="24"/>
              </w:rPr>
              <w:t>Doye</w:t>
            </w:r>
            <w:proofErr w:type="spellEnd"/>
          </w:p>
          <w:p w14:paraId="01213402" w14:textId="77777777" w:rsidR="00F630B2" w:rsidRDefault="00F630B2" w:rsidP="00F630B2">
            <w:pPr>
              <w:outlineLvl w:val="1"/>
              <w:rPr>
                <w:rFonts w:ascii="Arial" w:hAnsi="Arial" w:cs="Arial"/>
                <w:sz w:val="24"/>
                <w:szCs w:val="24"/>
              </w:rPr>
            </w:pPr>
          </w:p>
          <w:p w14:paraId="1E22DEE6" w14:textId="6920894C" w:rsidR="00A75C5F" w:rsidRPr="006C6796" w:rsidRDefault="00F630B2" w:rsidP="00F630B2">
            <w:pPr>
              <w:outlineLvl w:val="1"/>
              <w:rPr>
                <w:rFonts w:ascii="Arial" w:hAnsi="Arial" w:cs="Arial"/>
                <w:sz w:val="24"/>
                <w:szCs w:val="24"/>
              </w:rPr>
            </w:pPr>
            <w:r w:rsidRPr="00F630B2">
              <w:rPr>
                <w:rFonts w:ascii="Arial" w:hAnsi="Arial" w:cs="Arial"/>
                <w:sz w:val="24"/>
                <w:szCs w:val="24"/>
              </w:rPr>
              <w:t xml:space="preserve">With </w:t>
            </w:r>
            <w:r>
              <w:rPr>
                <w:rFonts w:ascii="Arial" w:hAnsi="Arial" w:cs="Arial"/>
                <w:sz w:val="24"/>
                <w:szCs w:val="24"/>
              </w:rPr>
              <w:t>significant</w:t>
            </w:r>
            <w:r w:rsidRPr="00F630B2">
              <w:rPr>
                <w:rFonts w:ascii="Arial" w:hAnsi="Arial" w:cs="Arial"/>
                <w:sz w:val="24"/>
                <w:szCs w:val="24"/>
              </w:rPr>
              <w:t xml:space="preserve"> turnover in Directors and changes in how Extension Foundation is engaged with CES, </w:t>
            </w:r>
            <w:r>
              <w:rPr>
                <w:rFonts w:ascii="Arial" w:hAnsi="Arial" w:cs="Arial"/>
                <w:sz w:val="24"/>
                <w:szCs w:val="24"/>
              </w:rPr>
              <w:t>this update will provide an overview and some examples of EXF work with Extension</w:t>
            </w:r>
            <w:r w:rsidR="00BB3E70">
              <w:rPr>
                <w:rFonts w:ascii="Arial" w:hAnsi="Arial" w:cs="Arial"/>
                <w:sz w:val="24"/>
                <w:szCs w:val="24"/>
              </w:rPr>
              <w:t>.</w:t>
            </w:r>
          </w:p>
        </w:tc>
        <w:tc>
          <w:tcPr>
            <w:tcW w:w="697" w:type="pct"/>
            <w:vAlign w:val="center"/>
          </w:tcPr>
          <w:p w14:paraId="3ACDE82F" w14:textId="77777777" w:rsidR="00A75C5F" w:rsidRPr="006C6796" w:rsidRDefault="00A75C5F" w:rsidP="00CC571F">
            <w:pPr>
              <w:rPr>
                <w:rFonts w:ascii="Arial" w:hAnsi="Arial" w:cs="Arial"/>
              </w:rPr>
            </w:pPr>
          </w:p>
        </w:tc>
      </w:tr>
      <w:tr w:rsidR="00991692" w:rsidRPr="006C6796" w14:paraId="5D6C7859" w14:textId="77777777" w:rsidTr="00955552">
        <w:trPr>
          <w:trHeight w:val="138"/>
        </w:trPr>
        <w:tc>
          <w:tcPr>
            <w:tcW w:w="838" w:type="pct"/>
            <w:tcBorders>
              <w:top w:val="single" w:sz="4" w:space="0" w:color="auto"/>
              <w:left w:val="single" w:sz="4" w:space="0" w:color="auto"/>
              <w:right w:val="single" w:sz="4" w:space="0" w:color="auto"/>
            </w:tcBorders>
            <w:tcMar>
              <w:top w:w="72" w:type="dxa"/>
              <w:left w:w="115" w:type="dxa"/>
              <w:bottom w:w="72" w:type="dxa"/>
              <w:right w:w="115" w:type="dxa"/>
            </w:tcMar>
            <w:vAlign w:val="center"/>
          </w:tcPr>
          <w:p w14:paraId="774D6474" w14:textId="77777777" w:rsidR="00991692" w:rsidRPr="006C6796" w:rsidRDefault="00991692" w:rsidP="00007493">
            <w:pPr>
              <w:spacing w:before="100" w:beforeAutospacing="1" w:after="100" w:afterAutospacing="1"/>
              <w:jc w:val="center"/>
              <w:rPr>
                <w:rFonts w:ascii="Arial" w:hAnsi="Arial" w:cs="Arial"/>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14:paraId="67CA9BC9" w14:textId="0F5D0ACC" w:rsidR="00991692" w:rsidRPr="006C6796" w:rsidRDefault="00991692" w:rsidP="00007493">
            <w:pPr>
              <w:spacing w:before="100" w:beforeAutospacing="1" w:after="100" w:afterAutospacing="1"/>
              <w:jc w:val="center"/>
              <w:rPr>
                <w:rFonts w:ascii="Arial" w:hAnsi="Arial" w:cs="Arial"/>
                <w:sz w:val="24"/>
                <w:szCs w:val="24"/>
              </w:rPr>
            </w:pPr>
            <w:r>
              <w:rPr>
                <w:rFonts w:ascii="Arial" w:hAnsi="Arial" w:cs="Arial"/>
                <w:sz w:val="24"/>
                <w:szCs w:val="24"/>
              </w:rPr>
              <w:t>6</w:t>
            </w:r>
          </w:p>
        </w:tc>
        <w:tc>
          <w:tcPr>
            <w:tcW w:w="327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413F406" w14:textId="7D5EF5ED" w:rsidR="00991692" w:rsidRDefault="00991692" w:rsidP="00CC571F">
            <w:pPr>
              <w:outlineLvl w:val="1"/>
              <w:rPr>
                <w:rFonts w:ascii="Arial" w:hAnsi="Arial" w:cs="Arial"/>
                <w:sz w:val="24"/>
                <w:szCs w:val="24"/>
              </w:rPr>
            </w:pPr>
            <w:r>
              <w:rPr>
                <w:rFonts w:ascii="Arial" w:hAnsi="Arial" w:cs="Arial"/>
                <w:sz w:val="24"/>
                <w:szCs w:val="24"/>
              </w:rPr>
              <w:t xml:space="preserve">AHS Data Collection </w:t>
            </w:r>
            <w:r w:rsidR="00AB654E">
              <w:rPr>
                <w:rFonts w:ascii="Arial" w:hAnsi="Arial" w:cs="Arial"/>
                <w:sz w:val="24"/>
                <w:szCs w:val="24"/>
              </w:rPr>
              <w:t>–</w:t>
            </w:r>
            <w:r>
              <w:rPr>
                <w:rFonts w:ascii="Arial" w:hAnsi="Arial" w:cs="Arial"/>
                <w:sz w:val="24"/>
                <w:szCs w:val="24"/>
              </w:rPr>
              <w:t xml:space="preserve"> All</w:t>
            </w:r>
          </w:p>
          <w:p w14:paraId="4AE1F49E" w14:textId="77777777" w:rsidR="00AB654E" w:rsidRDefault="00AB654E" w:rsidP="00CC571F">
            <w:pPr>
              <w:outlineLvl w:val="1"/>
              <w:rPr>
                <w:rFonts w:ascii="Arial" w:hAnsi="Arial" w:cs="Arial"/>
                <w:sz w:val="24"/>
                <w:szCs w:val="24"/>
              </w:rPr>
            </w:pPr>
          </w:p>
          <w:p w14:paraId="6E957FFE" w14:textId="77777777" w:rsidR="00AB654E" w:rsidRDefault="00AB654E" w:rsidP="00CC571F">
            <w:pPr>
              <w:outlineLvl w:val="1"/>
              <w:rPr>
                <w:rFonts w:ascii="Arial" w:hAnsi="Arial" w:cs="Arial"/>
                <w:sz w:val="24"/>
                <w:szCs w:val="24"/>
              </w:rPr>
            </w:pPr>
            <w:r>
              <w:rPr>
                <w:rFonts w:ascii="Arial" w:hAnsi="Arial" w:cs="Arial"/>
                <w:sz w:val="24"/>
                <w:szCs w:val="24"/>
              </w:rPr>
              <w:t xml:space="preserve">AHS has </w:t>
            </w:r>
            <w:r w:rsidRPr="00AB654E">
              <w:rPr>
                <w:rFonts w:ascii="Arial" w:hAnsi="Arial" w:cs="Arial"/>
                <w:sz w:val="24"/>
                <w:szCs w:val="24"/>
              </w:rPr>
              <w:t>propos</w:t>
            </w:r>
            <w:r>
              <w:rPr>
                <w:rFonts w:ascii="Arial" w:hAnsi="Arial" w:cs="Arial"/>
                <w:sz w:val="24"/>
                <w:szCs w:val="24"/>
              </w:rPr>
              <w:t xml:space="preserve">ed a </w:t>
            </w:r>
            <w:r w:rsidRPr="00BB3E70">
              <w:rPr>
                <w:rFonts w:ascii="Arial" w:hAnsi="Arial" w:cs="Arial"/>
                <w:sz w:val="24"/>
                <w:szCs w:val="24"/>
              </w:rPr>
              <w:t xml:space="preserve">data initiative </w:t>
            </w:r>
            <w:r>
              <w:rPr>
                <w:rFonts w:ascii="Arial" w:hAnsi="Arial" w:cs="Arial"/>
                <w:sz w:val="24"/>
                <w:szCs w:val="24"/>
              </w:rPr>
              <w:t>to collect</w:t>
            </w:r>
            <w:r w:rsidRPr="00AB654E">
              <w:rPr>
                <w:rFonts w:ascii="Arial" w:hAnsi="Arial" w:cs="Arial"/>
                <w:sz w:val="24"/>
                <w:szCs w:val="24"/>
              </w:rPr>
              <w:t xml:space="preserve"> comparative data on certain research, Extension, and teaching metrics from the southern 1862's and 1890's</w:t>
            </w:r>
            <w:r w:rsidR="00BB3945">
              <w:rPr>
                <w:rFonts w:ascii="Arial" w:hAnsi="Arial" w:cs="Arial"/>
                <w:sz w:val="24"/>
                <w:szCs w:val="24"/>
              </w:rPr>
              <w:t xml:space="preserve">. </w:t>
            </w:r>
            <w:r w:rsidR="00BB3945" w:rsidRPr="00BB3945">
              <w:rPr>
                <w:rFonts w:ascii="Arial" w:hAnsi="Arial" w:cs="Arial"/>
                <w:sz w:val="24"/>
                <w:szCs w:val="24"/>
                <w:u w:val="single"/>
              </w:rPr>
              <w:t>Action needed</w:t>
            </w:r>
            <w:r w:rsidR="00BB3945">
              <w:rPr>
                <w:rFonts w:ascii="Arial" w:hAnsi="Arial" w:cs="Arial"/>
                <w:sz w:val="24"/>
                <w:szCs w:val="24"/>
              </w:rPr>
              <w:t>:</w:t>
            </w:r>
          </w:p>
          <w:p w14:paraId="2168AF32" w14:textId="447B51DC" w:rsidR="00BB3945" w:rsidRDefault="00BB3945" w:rsidP="000925CB">
            <w:pPr>
              <w:pStyle w:val="ListParagraph"/>
              <w:numPr>
                <w:ilvl w:val="0"/>
                <w:numId w:val="4"/>
              </w:numPr>
              <w:outlineLvl w:val="1"/>
              <w:rPr>
                <w:rFonts w:ascii="Arial" w:hAnsi="Arial" w:cs="Arial"/>
                <w:sz w:val="24"/>
                <w:szCs w:val="24"/>
              </w:rPr>
            </w:pPr>
            <w:r>
              <w:rPr>
                <w:rFonts w:ascii="Arial" w:hAnsi="Arial" w:cs="Arial"/>
                <w:sz w:val="24"/>
                <w:szCs w:val="24"/>
              </w:rPr>
              <w:t xml:space="preserve">Review and provide comments regarding the </w:t>
            </w:r>
            <w:hyperlink r:id="rId35" w:history="1">
              <w:r w:rsidRPr="009D1988">
                <w:rPr>
                  <w:rStyle w:val="Hyperlink"/>
                  <w:rFonts w:ascii="Arial" w:hAnsi="Arial" w:cs="Arial"/>
                  <w:sz w:val="24"/>
                  <w:szCs w:val="24"/>
                </w:rPr>
                <w:t>document</w:t>
              </w:r>
            </w:hyperlink>
          </w:p>
          <w:p w14:paraId="62C7545F" w14:textId="62B7D017" w:rsidR="00BB3945" w:rsidRPr="00BB3945" w:rsidRDefault="00BB3945" w:rsidP="000925CB">
            <w:pPr>
              <w:pStyle w:val="ListParagraph"/>
              <w:numPr>
                <w:ilvl w:val="0"/>
                <w:numId w:val="4"/>
              </w:numPr>
              <w:outlineLvl w:val="1"/>
              <w:rPr>
                <w:rFonts w:ascii="Arial" w:hAnsi="Arial" w:cs="Arial"/>
                <w:sz w:val="24"/>
                <w:szCs w:val="24"/>
              </w:rPr>
            </w:pPr>
            <w:r>
              <w:rPr>
                <w:rFonts w:ascii="Arial" w:hAnsi="Arial" w:cs="Arial"/>
                <w:sz w:val="24"/>
                <w:szCs w:val="24"/>
              </w:rPr>
              <w:t>Select one person to serve on work team</w:t>
            </w:r>
          </w:p>
        </w:tc>
        <w:tc>
          <w:tcPr>
            <w:tcW w:w="697" w:type="pct"/>
            <w:vMerge w:val="restart"/>
            <w:vAlign w:val="center"/>
          </w:tcPr>
          <w:p w14:paraId="13FC9F00" w14:textId="77777777" w:rsidR="00991692" w:rsidRPr="006C6796" w:rsidRDefault="00991692" w:rsidP="00CC571F">
            <w:pPr>
              <w:rPr>
                <w:rFonts w:ascii="Arial" w:hAnsi="Arial" w:cs="Arial"/>
              </w:rPr>
            </w:pPr>
          </w:p>
        </w:tc>
      </w:tr>
      <w:tr w:rsidR="00950415" w:rsidRPr="006C6796" w14:paraId="7E5DBF8B" w14:textId="77777777" w:rsidTr="00044ED1">
        <w:trPr>
          <w:trHeight w:val="156"/>
        </w:trPr>
        <w:tc>
          <w:tcPr>
            <w:tcW w:w="1024" w:type="pct"/>
            <w:gridSpan w:val="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2113D50" w14:textId="4638E8C5" w:rsidR="00950415" w:rsidRPr="00950415" w:rsidRDefault="00950415" w:rsidP="00007493">
            <w:pPr>
              <w:spacing w:before="100" w:beforeAutospacing="1" w:after="100" w:afterAutospacing="1"/>
              <w:jc w:val="center"/>
              <w:rPr>
                <w:rFonts w:ascii="Arial" w:hAnsi="Arial" w:cs="Arial"/>
                <w:b/>
                <w:bCs/>
                <w:sz w:val="24"/>
                <w:szCs w:val="24"/>
              </w:rPr>
            </w:pPr>
            <w:r w:rsidRPr="00950415">
              <w:rPr>
                <w:rFonts w:ascii="Arial" w:hAnsi="Arial" w:cs="Arial"/>
                <w:b/>
                <w:bCs/>
                <w:sz w:val="24"/>
                <w:szCs w:val="24"/>
              </w:rPr>
              <w:t>3:00 – 3:30</w:t>
            </w:r>
          </w:p>
        </w:tc>
        <w:tc>
          <w:tcPr>
            <w:tcW w:w="327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A6A0CB7" w14:textId="1FF36916" w:rsidR="00950415" w:rsidRPr="00950415" w:rsidRDefault="00950415" w:rsidP="00CC571F">
            <w:pPr>
              <w:outlineLvl w:val="1"/>
              <w:rPr>
                <w:rFonts w:ascii="Arial" w:hAnsi="Arial" w:cs="Arial"/>
                <w:b/>
                <w:bCs/>
                <w:sz w:val="24"/>
                <w:szCs w:val="24"/>
              </w:rPr>
            </w:pPr>
            <w:r w:rsidRPr="00950415">
              <w:rPr>
                <w:rFonts w:ascii="Arial" w:hAnsi="Arial" w:cs="Arial"/>
                <w:b/>
                <w:bCs/>
                <w:sz w:val="24"/>
                <w:szCs w:val="24"/>
              </w:rPr>
              <w:t>Break</w:t>
            </w:r>
          </w:p>
        </w:tc>
        <w:tc>
          <w:tcPr>
            <w:tcW w:w="697" w:type="pct"/>
            <w:vMerge/>
            <w:vAlign w:val="center"/>
          </w:tcPr>
          <w:p w14:paraId="41769C7A" w14:textId="77777777" w:rsidR="00950415" w:rsidRPr="006C6796" w:rsidRDefault="00950415" w:rsidP="00CC571F">
            <w:pPr>
              <w:rPr>
                <w:rFonts w:ascii="Arial" w:hAnsi="Arial" w:cs="Arial"/>
              </w:rPr>
            </w:pPr>
          </w:p>
        </w:tc>
      </w:tr>
      <w:tr w:rsidR="00950415" w:rsidRPr="006C6796" w14:paraId="14EF3749" w14:textId="77777777" w:rsidTr="00955552">
        <w:trPr>
          <w:trHeight w:val="20"/>
        </w:trPr>
        <w:tc>
          <w:tcPr>
            <w:tcW w:w="838" w:type="pct"/>
            <w:vMerge w:val="restart"/>
            <w:tcBorders>
              <w:top w:val="single" w:sz="4" w:space="0" w:color="auto"/>
              <w:left w:val="single" w:sz="4" w:space="0" w:color="auto"/>
              <w:right w:val="single" w:sz="4" w:space="0" w:color="auto"/>
            </w:tcBorders>
            <w:tcMar>
              <w:top w:w="72" w:type="dxa"/>
              <w:left w:w="115" w:type="dxa"/>
              <w:bottom w:w="72" w:type="dxa"/>
              <w:right w:w="115" w:type="dxa"/>
            </w:tcMar>
            <w:vAlign w:val="center"/>
          </w:tcPr>
          <w:p w14:paraId="163F8474" w14:textId="4518F97B" w:rsidR="00950415" w:rsidRPr="006C6796" w:rsidRDefault="00950415" w:rsidP="00CC571F">
            <w:pPr>
              <w:spacing w:before="100" w:beforeAutospacing="1" w:after="100" w:afterAutospacing="1"/>
              <w:rPr>
                <w:rFonts w:ascii="Arial" w:hAnsi="Arial" w:cs="Arial"/>
                <w:sz w:val="24"/>
                <w:szCs w:val="24"/>
              </w:rPr>
            </w:pPr>
            <w:r w:rsidRPr="006C6796">
              <w:rPr>
                <w:rFonts w:ascii="Arial" w:hAnsi="Arial" w:cs="Arial"/>
                <w:sz w:val="24"/>
                <w:szCs w:val="24"/>
              </w:rPr>
              <w:t>3:30 – 5:00 pm</w:t>
            </w:r>
          </w:p>
        </w:tc>
        <w:tc>
          <w:tcPr>
            <w:tcW w:w="186" w:type="pct"/>
            <w:tcBorders>
              <w:top w:val="single" w:sz="4" w:space="0" w:color="auto"/>
              <w:left w:val="single" w:sz="4" w:space="0" w:color="auto"/>
              <w:bottom w:val="single" w:sz="4" w:space="0" w:color="auto"/>
              <w:right w:val="single" w:sz="4" w:space="0" w:color="auto"/>
            </w:tcBorders>
            <w:vAlign w:val="center"/>
          </w:tcPr>
          <w:p w14:paraId="1DC919BA" w14:textId="544BF8D6" w:rsidR="00950415" w:rsidRPr="006C6796" w:rsidRDefault="00AA7C71" w:rsidP="00007493">
            <w:pPr>
              <w:spacing w:before="100" w:beforeAutospacing="1" w:after="100" w:afterAutospacing="1"/>
              <w:jc w:val="center"/>
              <w:rPr>
                <w:rFonts w:ascii="Arial" w:hAnsi="Arial" w:cs="Arial"/>
                <w:sz w:val="24"/>
                <w:szCs w:val="24"/>
              </w:rPr>
            </w:pPr>
            <w:r>
              <w:rPr>
                <w:rFonts w:ascii="Arial" w:hAnsi="Arial" w:cs="Arial"/>
                <w:sz w:val="24"/>
                <w:szCs w:val="24"/>
              </w:rPr>
              <w:t>7</w:t>
            </w:r>
          </w:p>
        </w:tc>
        <w:tc>
          <w:tcPr>
            <w:tcW w:w="3279" w:type="pct"/>
            <w:tcBorders>
              <w:left w:val="nil"/>
              <w:bottom w:val="single" w:sz="4" w:space="0" w:color="auto"/>
              <w:right w:val="single" w:sz="4" w:space="0" w:color="auto"/>
            </w:tcBorders>
            <w:tcMar>
              <w:top w:w="72" w:type="dxa"/>
              <w:left w:w="115" w:type="dxa"/>
              <w:bottom w:w="72" w:type="dxa"/>
              <w:right w:w="115" w:type="dxa"/>
            </w:tcMar>
            <w:vAlign w:val="center"/>
          </w:tcPr>
          <w:p w14:paraId="279875D0" w14:textId="0E16265F" w:rsidR="00D302A6" w:rsidRDefault="00D302A6" w:rsidP="00CC571F">
            <w:pPr>
              <w:outlineLvl w:val="1"/>
              <w:rPr>
                <w:rFonts w:ascii="Arial" w:hAnsi="Arial" w:cs="Arial"/>
                <w:sz w:val="24"/>
                <w:szCs w:val="24"/>
              </w:rPr>
            </w:pPr>
            <w:r>
              <w:rPr>
                <w:rFonts w:ascii="Arial" w:hAnsi="Arial" w:cs="Arial"/>
                <w:sz w:val="24"/>
                <w:szCs w:val="24"/>
              </w:rPr>
              <w:t>T</w:t>
            </w:r>
            <w:r w:rsidRPr="00D302A6">
              <w:rPr>
                <w:rFonts w:ascii="Arial" w:hAnsi="Arial" w:cs="Arial"/>
                <w:sz w:val="24"/>
                <w:szCs w:val="24"/>
              </w:rPr>
              <w:t xml:space="preserve">eleworking and </w:t>
            </w:r>
            <w:r>
              <w:rPr>
                <w:rFonts w:ascii="Arial" w:hAnsi="Arial" w:cs="Arial"/>
                <w:sz w:val="24"/>
                <w:szCs w:val="24"/>
              </w:rPr>
              <w:t>W</w:t>
            </w:r>
            <w:r w:rsidRPr="00D302A6">
              <w:rPr>
                <w:rFonts w:ascii="Arial" w:hAnsi="Arial" w:cs="Arial"/>
                <w:sz w:val="24"/>
                <w:szCs w:val="24"/>
              </w:rPr>
              <w:t xml:space="preserve">orking </w:t>
            </w:r>
            <w:r>
              <w:rPr>
                <w:rFonts w:ascii="Arial" w:hAnsi="Arial" w:cs="Arial"/>
                <w:sz w:val="24"/>
                <w:szCs w:val="24"/>
              </w:rPr>
              <w:t>R</w:t>
            </w:r>
            <w:r w:rsidRPr="00D302A6">
              <w:rPr>
                <w:rFonts w:ascii="Arial" w:hAnsi="Arial" w:cs="Arial"/>
                <w:sz w:val="24"/>
                <w:szCs w:val="24"/>
              </w:rPr>
              <w:t xml:space="preserve">emotely: Post-COVID </w:t>
            </w:r>
            <w:r>
              <w:rPr>
                <w:rFonts w:ascii="Arial" w:hAnsi="Arial" w:cs="Arial"/>
                <w:sz w:val="24"/>
                <w:szCs w:val="24"/>
              </w:rPr>
              <w:t xml:space="preserve">Lockdown </w:t>
            </w:r>
            <w:r w:rsidRPr="00D302A6">
              <w:rPr>
                <w:rFonts w:ascii="Arial" w:hAnsi="Arial" w:cs="Arial"/>
                <w:sz w:val="24"/>
                <w:szCs w:val="24"/>
              </w:rPr>
              <w:t xml:space="preserve">– Laura Johnson </w:t>
            </w:r>
          </w:p>
          <w:p w14:paraId="6F9249EA" w14:textId="77777777" w:rsidR="00D302A6" w:rsidRDefault="00D302A6" w:rsidP="00CC571F">
            <w:pPr>
              <w:outlineLvl w:val="1"/>
              <w:rPr>
                <w:rFonts w:ascii="Arial" w:hAnsi="Arial" w:cs="Arial"/>
                <w:sz w:val="24"/>
                <w:szCs w:val="24"/>
              </w:rPr>
            </w:pPr>
          </w:p>
          <w:p w14:paraId="46ECC844" w14:textId="1CAF0AB7" w:rsidR="00950415" w:rsidRPr="00A75C5F" w:rsidRDefault="00D302A6" w:rsidP="00CC571F">
            <w:pPr>
              <w:outlineLvl w:val="1"/>
              <w:rPr>
                <w:rFonts w:ascii="Arial" w:hAnsi="Arial" w:cs="Arial"/>
                <w:sz w:val="24"/>
                <w:szCs w:val="24"/>
              </w:rPr>
            </w:pPr>
            <w:r>
              <w:rPr>
                <w:rFonts w:ascii="Arial" w:hAnsi="Arial" w:cs="Arial"/>
                <w:sz w:val="24"/>
                <w:szCs w:val="24"/>
              </w:rPr>
              <w:t xml:space="preserve">In June 2021, policies related to this topic were collected </w:t>
            </w:r>
            <w:r w:rsidRPr="00D302A6">
              <w:rPr>
                <w:rFonts w:ascii="Arial" w:hAnsi="Arial" w:cs="Arial"/>
                <w:sz w:val="24"/>
                <w:szCs w:val="24"/>
              </w:rPr>
              <w:t>(</w:t>
            </w:r>
            <w:hyperlink r:id="rId36" w:history="1">
              <w:r w:rsidRPr="002E5F2A">
                <w:rPr>
                  <w:rStyle w:val="Hyperlink"/>
                  <w:rFonts w:ascii="Arial" w:hAnsi="Arial" w:cs="Arial"/>
                  <w:sz w:val="24"/>
                  <w:szCs w:val="24"/>
                </w:rPr>
                <w:t>http://asred.msstate.edu/directors/resources/</w:t>
              </w:r>
            </w:hyperlink>
            <w:r w:rsidRPr="00D302A6">
              <w:rPr>
                <w:rFonts w:ascii="Arial" w:hAnsi="Arial" w:cs="Arial"/>
                <w:sz w:val="24"/>
                <w:szCs w:val="24"/>
              </w:rPr>
              <w:t>)</w:t>
            </w:r>
            <w:r>
              <w:rPr>
                <w:rFonts w:ascii="Arial" w:hAnsi="Arial" w:cs="Arial"/>
                <w:sz w:val="24"/>
                <w:szCs w:val="24"/>
              </w:rPr>
              <w:t xml:space="preserve"> but a new normal is still evolving. This topic will provide an opportunity for sharing issues and successes. </w:t>
            </w:r>
          </w:p>
        </w:tc>
        <w:tc>
          <w:tcPr>
            <w:tcW w:w="697" w:type="pct"/>
            <w:vAlign w:val="center"/>
          </w:tcPr>
          <w:p w14:paraId="04CBAE6D" w14:textId="77777777" w:rsidR="00950415" w:rsidRPr="006C6796" w:rsidRDefault="00950415" w:rsidP="00CC571F">
            <w:pPr>
              <w:rPr>
                <w:rFonts w:ascii="Arial" w:hAnsi="Arial" w:cs="Arial"/>
              </w:rPr>
            </w:pPr>
          </w:p>
        </w:tc>
      </w:tr>
      <w:tr w:rsidR="00A75C5F" w:rsidRPr="006C6796" w14:paraId="5B48EAC9" w14:textId="77777777" w:rsidTr="00955552">
        <w:trPr>
          <w:trHeight w:val="315"/>
        </w:trPr>
        <w:tc>
          <w:tcPr>
            <w:tcW w:w="838" w:type="pct"/>
            <w:vMerge/>
            <w:tcBorders>
              <w:left w:val="single" w:sz="4" w:space="0" w:color="auto"/>
              <w:right w:val="single" w:sz="4" w:space="0" w:color="auto"/>
            </w:tcBorders>
            <w:tcMar>
              <w:top w:w="72" w:type="dxa"/>
              <w:left w:w="115" w:type="dxa"/>
              <w:bottom w:w="72" w:type="dxa"/>
              <w:right w:w="115" w:type="dxa"/>
            </w:tcMar>
            <w:vAlign w:val="center"/>
          </w:tcPr>
          <w:p w14:paraId="0AB9B125" w14:textId="77777777" w:rsidR="00A75C5F" w:rsidRPr="006C6796" w:rsidRDefault="00A75C5F" w:rsidP="00CC571F">
            <w:pPr>
              <w:spacing w:before="100" w:beforeAutospacing="1" w:after="100" w:afterAutospacing="1"/>
              <w:rPr>
                <w:rFonts w:ascii="Arial" w:hAnsi="Arial" w:cs="Arial"/>
                <w:b/>
                <w:sz w:val="24"/>
                <w:szCs w:val="24"/>
              </w:rPr>
            </w:pPr>
          </w:p>
        </w:tc>
        <w:tc>
          <w:tcPr>
            <w:tcW w:w="186" w:type="pct"/>
            <w:tcBorders>
              <w:top w:val="nil"/>
              <w:left w:val="single" w:sz="4" w:space="0" w:color="auto"/>
              <w:bottom w:val="single" w:sz="4" w:space="0" w:color="auto"/>
              <w:right w:val="single" w:sz="4" w:space="0" w:color="auto"/>
            </w:tcBorders>
            <w:vAlign w:val="center"/>
          </w:tcPr>
          <w:p w14:paraId="10CD9C08" w14:textId="465DCBA7" w:rsidR="00A75C5F" w:rsidRPr="006C6796" w:rsidRDefault="00D302A6" w:rsidP="00007493">
            <w:pPr>
              <w:spacing w:before="100" w:beforeAutospacing="1" w:after="100" w:afterAutospacing="1"/>
              <w:jc w:val="center"/>
              <w:rPr>
                <w:rFonts w:ascii="Arial" w:hAnsi="Arial" w:cs="Arial"/>
                <w:sz w:val="24"/>
                <w:szCs w:val="24"/>
              </w:rPr>
            </w:pPr>
            <w:r>
              <w:rPr>
                <w:rFonts w:ascii="Arial" w:hAnsi="Arial" w:cs="Arial"/>
                <w:sz w:val="24"/>
                <w:szCs w:val="24"/>
              </w:rPr>
              <w:t>8</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6F209FA" w14:textId="77777777" w:rsidR="00D302A6" w:rsidRDefault="00D302A6" w:rsidP="00D302A6">
            <w:pPr>
              <w:pStyle w:val="NormalWeb"/>
              <w:rPr>
                <w:rFonts w:ascii="Arial" w:hAnsi="Arial" w:cs="Arial"/>
                <w:color w:val="000000"/>
                <w:shd w:val="clear" w:color="auto" w:fill="FFFFFF"/>
              </w:rPr>
            </w:pPr>
            <w:r>
              <w:rPr>
                <w:rFonts w:ascii="Arial" w:hAnsi="Arial" w:cs="Arial"/>
                <w:color w:val="000000"/>
                <w:shd w:val="clear" w:color="auto" w:fill="FFFFFF"/>
              </w:rPr>
              <w:t xml:space="preserve">Cash Rent for Ag and Forest Lands – Rich </w:t>
            </w:r>
            <w:proofErr w:type="spellStart"/>
            <w:r>
              <w:rPr>
                <w:rFonts w:ascii="Arial" w:hAnsi="Arial" w:cs="Arial"/>
                <w:color w:val="000000"/>
                <w:shd w:val="clear" w:color="auto" w:fill="FFFFFF"/>
              </w:rPr>
              <w:t>Bonanno</w:t>
            </w:r>
            <w:proofErr w:type="spellEnd"/>
          </w:p>
          <w:p w14:paraId="3AE78C3D" w14:textId="7C459530" w:rsidR="00A75C5F" w:rsidRPr="006C6796" w:rsidRDefault="00D302A6" w:rsidP="00D302A6">
            <w:pPr>
              <w:pStyle w:val="NormalWeb"/>
              <w:rPr>
                <w:rFonts w:ascii="Arial" w:hAnsi="Arial" w:cs="Arial"/>
                <w:color w:val="000000"/>
                <w:shd w:val="clear" w:color="auto" w:fill="FFFFFF"/>
              </w:rPr>
            </w:pPr>
            <w:r>
              <w:rPr>
                <w:rFonts w:ascii="Arial" w:hAnsi="Arial" w:cs="Arial"/>
                <w:color w:val="000000"/>
                <w:shd w:val="clear" w:color="auto" w:fill="FFFFFF"/>
              </w:rPr>
              <w:t>H</w:t>
            </w:r>
            <w:r w:rsidRPr="00D302A6">
              <w:rPr>
                <w:rFonts w:ascii="Arial" w:hAnsi="Arial" w:cs="Arial"/>
                <w:color w:val="000000"/>
                <w:shd w:val="clear" w:color="auto" w:fill="FFFFFF"/>
              </w:rPr>
              <w:t>ow</w:t>
            </w:r>
            <w:r>
              <w:rPr>
                <w:rFonts w:ascii="Arial" w:hAnsi="Arial" w:cs="Arial"/>
                <w:color w:val="000000"/>
                <w:shd w:val="clear" w:color="auto" w:fill="FFFFFF"/>
              </w:rPr>
              <w:t xml:space="preserve"> do</w:t>
            </w:r>
            <w:r w:rsidRPr="00D302A6">
              <w:rPr>
                <w:rFonts w:ascii="Arial" w:hAnsi="Arial" w:cs="Arial"/>
                <w:color w:val="000000"/>
                <w:shd w:val="clear" w:color="auto" w:fill="FFFFFF"/>
              </w:rPr>
              <w:t xml:space="preserve"> our states capture cash rent numbers for agricultural and forestry land in support of how this land is taxed</w:t>
            </w:r>
            <w:r>
              <w:rPr>
                <w:rFonts w:ascii="Arial" w:hAnsi="Arial" w:cs="Arial"/>
                <w:color w:val="000000"/>
                <w:shd w:val="clear" w:color="auto" w:fill="FFFFFF"/>
              </w:rPr>
              <w:t xml:space="preserve">, i.e., </w:t>
            </w:r>
            <w:r w:rsidRPr="00D302A6">
              <w:rPr>
                <w:rFonts w:ascii="Arial" w:hAnsi="Arial" w:cs="Arial"/>
                <w:color w:val="000000"/>
                <w:shd w:val="clear" w:color="auto" w:fill="FFFFFF"/>
              </w:rPr>
              <w:t>how often, who does it, who pays for i</w:t>
            </w:r>
            <w:r>
              <w:rPr>
                <w:rFonts w:ascii="Arial" w:hAnsi="Arial" w:cs="Arial"/>
                <w:color w:val="000000"/>
                <w:shd w:val="clear" w:color="auto" w:fill="FFFFFF"/>
              </w:rPr>
              <w:t>t?</w:t>
            </w:r>
          </w:p>
        </w:tc>
        <w:tc>
          <w:tcPr>
            <w:tcW w:w="697" w:type="pct"/>
            <w:vAlign w:val="center"/>
          </w:tcPr>
          <w:p w14:paraId="5FFBD5E0" w14:textId="77777777" w:rsidR="00A75C5F" w:rsidRPr="006C6796" w:rsidRDefault="00A75C5F" w:rsidP="00CC571F">
            <w:pPr>
              <w:rPr>
                <w:rFonts w:ascii="Arial" w:hAnsi="Arial" w:cs="Arial"/>
              </w:rPr>
            </w:pPr>
          </w:p>
        </w:tc>
      </w:tr>
      <w:tr w:rsidR="00A75C5F" w:rsidRPr="006C6796" w14:paraId="5AF5D072" w14:textId="77777777" w:rsidTr="00955552">
        <w:trPr>
          <w:trHeight w:val="315"/>
        </w:trPr>
        <w:tc>
          <w:tcPr>
            <w:tcW w:w="838" w:type="pct"/>
            <w:vMerge/>
            <w:tcBorders>
              <w:left w:val="single" w:sz="4" w:space="0" w:color="auto"/>
              <w:right w:val="single" w:sz="4" w:space="0" w:color="auto"/>
            </w:tcBorders>
            <w:tcMar>
              <w:top w:w="72" w:type="dxa"/>
              <w:left w:w="115" w:type="dxa"/>
              <w:bottom w:w="72" w:type="dxa"/>
              <w:right w:w="115" w:type="dxa"/>
            </w:tcMar>
            <w:vAlign w:val="center"/>
          </w:tcPr>
          <w:p w14:paraId="5FF18D3E" w14:textId="77777777" w:rsidR="00A75C5F" w:rsidRPr="006C6796" w:rsidRDefault="00A75C5F" w:rsidP="00CC571F">
            <w:pPr>
              <w:spacing w:before="100" w:beforeAutospacing="1" w:after="100" w:afterAutospacing="1"/>
              <w:rPr>
                <w:rFonts w:ascii="Arial" w:hAnsi="Arial" w:cs="Arial"/>
                <w:b/>
                <w:sz w:val="24"/>
                <w:szCs w:val="24"/>
              </w:rPr>
            </w:pPr>
          </w:p>
        </w:tc>
        <w:tc>
          <w:tcPr>
            <w:tcW w:w="186" w:type="pct"/>
            <w:tcBorders>
              <w:top w:val="nil"/>
              <w:left w:val="single" w:sz="4" w:space="0" w:color="auto"/>
              <w:bottom w:val="single" w:sz="4" w:space="0" w:color="auto"/>
              <w:right w:val="single" w:sz="4" w:space="0" w:color="auto"/>
            </w:tcBorders>
            <w:vAlign w:val="center"/>
          </w:tcPr>
          <w:p w14:paraId="50C47EA1" w14:textId="1084B001" w:rsidR="00A75C5F" w:rsidRPr="006C6796" w:rsidRDefault="003E1B36" w:rsidP="00007493">
            <w:pPr>
              <w:spacing w:before="100" w:beforeAutospacing="1" w:after="100" w:afterAutospacing="1"/>
              <w:jc w:val="center"/>
              <w:rPr>
                <w:rFonts w:ascii="Arial" w:hAnsi="Arial" w:cs="Arial"/>
                <w:sz w:val="24"/>
                <w:szCs w:val="24"/>
              </w:rPr>
            </w:pPr>
            <w:r>
              <w:rPr>
                <w:rFonts w:ascii="Arial" w:hAnsi="Arial" w:cs="Arial"/>
                <w:sz w:val="24"/>
                <w:szCs w:val="24"/>
              </w:rPr>
              <w:t>9</w:t>
            </w:r>
          </w:p>
        </w:tc>
        <w:tc>
          <w:tcPr>
            <w:tcW w:w="327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46BB7371" w14:textId="77777777" w:rsidR="00A75C5F" w:rsidRDefault="00D302A6" w:rsidP="009430DE">
            <w:pPr>
              <w:pStyle w:val="NormalWeb"/>
              <w:rPr>
                <w:rFonts w:ascii="Arial" w:hAnsi="Arial" w:cs="Arial"/>
                <w:color w:val="000000"/>
                <w:shd w:val="clear" w:color="auto" w:fill="FFFFFF"/>
              </w:rPr>
            </w:pPr>
            <w:r w:rsidRPr="00D302A6">
              <w:rPr>
                <w:rFonts w:ascii="Arial" w:hAnsi="Arial" w:cs="Arial"/>
                <w:color w:val="000000"/>
                <w:shd w:val="clear" w:color="auto" w:fill="FFFFFF"/>
              </w:rPr>
              <w:t>Health Extension</w:t>
            </w:r>
            <w:r>
              <w:rPr>
                <w:rFonts w:ascii="Arial" w:hAnsi="Arial" w:cs="Arial"/>
                <w:color w:val="000000"/>
                <w:shd w:val="clear" w:color="auto" w:fill="FFFFFF"/>
              </w:rPr>
              <w:t>: S</w:t>
            </w:r>
            <w:r w:rsidRPr="00D302A6">
              <w:rPr>
                <w:rFonts w:ascii="Arial" w:hAnsi="Arial" w:cs="Arial"/>
                <w:color w:val="000000"/>
                <w:shd w:val="clear" w:color="auto" w:fill="FFFFFF"/>
              </w:rPr>
              <w:t xml:space="preserve">taffing, </w:t>
            </w:r>
            <w:proofErr w:type="gramStart"/>
            <w:r>
              <w:rPr>
                <w:rFonts w:ascii="Arial" w:hAnsi="Arial" w:cs="Arial"/>
                <w:color w:val="000000"/>
                <w:shd w:val="clear" w:color="auto" w:fill="FFFFFF"/>
              </w:rPr>
              <w:t>F</w:t>
            </w:r>
            <w:r w:rsidRPr="00D302A6">
              <w:rPr>
                <w:rFonts w:ascii="Arial" w:hAnsi="Arial" w:cs="Arial"/>
                <w:color w:val="000000"/>
                <w:shd w:val="clear" w:color="auto" w:fill="FFFFFF"/>
              </w:rPr>
              <w:t>unding</w:t>
            </w:r>
            <w:proofErr w:type="gramEnd"/>
            <w:r>
              <w:rPr>
                <w:rFonts w:ascii="Arial" w:hAnsi="Arial" w:cs="Arial"/>
                <w:color w:val="000000"/>
                <w:shd w:val="clear" w:color="auto" w:fill="FFFFFF"/>
              </w:rPr>
              <w:t xml:space="preserve"> and I</w:t>
            </w:r>
            <w:r w:rsidRPr="00D302A6">
              <w:rPr>
                <w:rFonts w:ascii="Arial" w:hAnsi="Arial" w:cs="Arial"/>
                <w:color w:val="000000"/>
                <w:shd w:val="clear" w:color="auto" w:fill="FFFFFF"/>
              </w:rPr>
              <w:t>mplementing</w:t>
            </w:r>
            <w:r>
              <w:rPr>
                <w:rFonts w:ascii="Arial" w:hAnsi="Arial" w:cs="Arial"/>
                <w:color w:val="000000"/>
                <w:shd w:val="clear" w:color="auto" w:fill="FFFFFF"/>
              </w:rPr>
              <w:t xml:space="preserve"> – All </w:t>
            </w:r>
          </w:p>
          <w:p w14:paraId="1D3AD10A" w14:textId="5685ED73" w:rsidR="00D302A6" w:rsidRPr="006C6796" w:rsidRDefault="003E1B36" w:rsidP="009430DE">
            <w:pPr>
              <w:pStyle w:val="NormalWeb"/>
              <w:rPr>
                <w:rFonts w:ascii="Arial" w:hAnsi="Arial" w:cs="Arial"/>
                <w:color w:val="000000"/>
                <w:shd w:val="clear" w:color="auto" w:fill="FFFFFF"/>
              </w:rPr>
            </w:pPr>
            <w:r>
              <w:rPr>
                <w:rFonts w:ascii="Arial" w:hAnsi="Arial" w:cs="Arial"/>
                <w:color w:val="000000"/>
                <w:shd w:val="clear" w:color="auto" w:fill="FFFFFF"/>
              </w:rPr>
              <w:t xml:space="preserve">How are states handling the growth in Health Extension programming, particularly at the county level? Are there models that have been successful? </w:t>
            </w:r>
          </w:p>
        </w:tc>
        <w:tc>
          <w:tcPr>
            <w:tcW w:w="697" w:type="pct"/>
            <w:vAlign w:val="center"/>
          </w:tcPr>
          <w:p w14:paraId="74722B58" w14:textId="77777777" w:rsidR="00A75C5F" w:rsidRPr="006C6796" w:rsidRDefault="00A75C5F" w:rsidP="00CC571F">
            <w:pPr>
              <w:rPr>
                <w:rFonts w:ascii="Arial" w:hAnsi="Arial" w:cs="Arial"/>
              </w:rPr>
            </w:pPr>
          </w:p>
        </w:tc>
      </w:tr>
      <w:tr w:rsidR="00A75C5F" w:rsidRPr="006C6796" w14:paraId="61C66204" w14:textId="77777777" w:rsidTr="002A77A2">
        <w:trPr>
          <w:trHeight w:val="315"/>
        </w:trPr>
        <w:tc>
          <w:tcPr>
            <w:tcW w:w="838" w:type="pct"/>
            <w:vMerge/>
            <w:tcBorders>
              <w:left w:val="single" w:sz="4" w:space="0" w:color="auto"/>
              <w:bottom w:val="single" w:sz="4" w:space="0" w:color="auto"/>
              <w:right w:val="single" w:sz="4" w:space="0" w:color="auto"/>
            </w:tcBorders>
            <w:tcMar>
              <w:top w:w="72" w:type="dxa"/>
              <w:left w:w="115" w:type="dxa"/>
              <w:bottom w:w="72" w:type="dxa"/>
              <w:right w:w="115" w:type="dxa"/>
            </w:tcMar>
            <w:vAlign w:val="center"/>
          </w:tcPr>
          <w:p w14:paraId="234A7A76" w14:textId="77777777" w:rsidR="00A75C5F" w:rsidRPr="006C6796" w:rsidRDefault="00A75C5F" w:rsidP="00CC571F">
            <w:pPr>
              <w:spacing w:before="100" w:beforeAutospacing="1" w:after="100" w:afterAutospacing="1"/>
              <w:rPr>
                <w:rFonts w:ascii="Arial" w:hAnsi="Arial" w:cs="Arial"/>
                <w:b/>
                <w:sz w:val="24"/>
                <w:szCs w:val="24"/>
              </w:rPr>
            </w:pPr>
          </w:p>
        </w:tc>
        <w:tc>
          <w:tcPr>
            <w:tcW w:w="186" w:type="pct"/>
            <w:tcBorders>
              <w:top w:val="nil"/>
              <w:left w:val="single" w:sz="4" w:space="0" w:color="auto"/>
              <w:bottom w:val="single" w:sz="4" w:space="0" w:color="auto"/>
              <w:right w:val="single" w:sz="4" w:space="0" w:color="auto"/>
            </w:tcBorders>
            <w:vAlign w:val="center"/>
          </w:tcPr>
          <w:p w14:paraId="7B48BA8F" w14:textId="38A3E865" w:rsidR="00A75C5F" w:rsidRPr="006C6796" w:rsidRDefault="00A62032" w:rsidP="00007493">
            <w:pPr>
              <w:spacing w:before="100" w:beforeAutospacing="1" w:after="100" w:afterAutospacing="1"/>
              <w:jc w:val="center"/>
              <w:rPr>
                <w:rFonts w:ascii="Arial" w:hAnsi="Arial" w:cs="Arial"/>
                <w:sz w:val="24"/>
                <w:szCs w:val="24"/>
              </w:rPr>
            </w:pPr>
            <w:r>
              <w:rPr>
                <w:rFonts w:ascii="Arial" w:hAnsi="Arial" w:cs="Arial"/>
                <w:sz w:val="24"/>
                <w:szCs w:val="24"/>
              </w:rPr>
              <w:t>10</w:t>
            </w:r>
          </w:p>
        </w:tc>
        <w:tc>
          <w:tcPr>
            <w:tcW w:w="3279" w:type="pct"/>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2ED77D1B" w14:textId="77777777" w:rsidR="00A75C5F" w:rsidRDefault="00CE1F7D" w:rsidP="00CE1F7D">
            <w:pPr>
              <w:pStyle w:val="NormalWeb"/>
              <w:rPr>
                <w:rFonts w:ascii="Arial" w:hAnsi="Arial" w:cs="Arial"/>
                <w:color w:val="000000"/>
                <w:shd w:val="clear" w:color="auto" w:fill="FFFFFF"/>
              </w:rPr>
            </w:pPr>
            <w:r w:rsidRPr="00CE1F7D">
              <w:rPr>
                <w:rFonts w:ascii="Arial" w:hAnsi="Arial" w:cs="Arial"/>
                <w:color w:val="000000"/>
                <w:shd w:val="clear" w:color="auto" w:fill="FFFFFF"/>
              </w:rPr>
              <w:t xml:space="preserve">Heirs’ Property SERA </w:t>
            </w:r>
            <w:r>
              <w:rPr>
                <w:rFonts w:ascii="Arial" w:hAnsi="Arial" w:cs="Arial"/>
                <w:color w:val="000000"/>
                <w:shd w:val="clear" w:color="auto" w:fill="FFFFFF"/>
              </w:rPr>
              <w:t>P</w:t>
            </w:r>
            <w:r w:rsidRPr="00CE1F7D">
              <w:rPr>
                <w:rFonts w:ascii="Arial" w:hAnsi="Arial" w:cs="Arial"/>
                <w:color w:val="000000"/>
                <w:shd w:val="clear" w:color="auto" w:fill="FFFFFF"/>
              </w:rPr>
              <w:t>roposal</w:t>
            </w:r>
            <w:r>
              <w:rPr>
                <w:rFonts w:ascii="Arial" w:hAnsi="Arial" w:cs="Arial"/>
                <w:color w:val="000000"/>
                <w:shd w:val="clear" w:color="auto" w:fill="FFFFFF"/>
              </w:rPr>
              <w:t xml:space="preserve"> – John Green/Rachel Welborn</w:t>
            </w:r>
          </w:p>
          <w:p w14:paraId="3029FAE8" w14:textId="647CC1DC" w:rsidR="002C7CD7" w:rsidRPr="006C6796" w:rsidRDefault="002C7CD7" w:rsidP="002C7CD7">
            <w:pPr>
              <w:pStyle w:val="NormalWeb"/>
              <w:rPr>
                <w:rFonts w:ascii="Arial" w:hAnsi="Arial" w:cs="Arial"/>
                <w:color w:val="000000"/>
                <w:shd w:val="clear" w:color="auto" w:fill="FFFFFF"/>
              </w:rPr>
            </w:pPr>
            <w:r>
              <w:rPr>
                <w:rFonts w:ascii="Arial" w:hAnsi="Arial" w:cs="Arial"/>
                <w:color w:val="000000"/>
                <w:shd w:val="clear" w:color="auto" w:fill="FFFFFF"/>
              </w:rPr>
              <w:t>T</w:t>
            </w:r>
            <w:r w:rsidRPr="002C7CD7">
              <w:rPr>
                <w:rFonts w:ascii="Arial" w:hAnsi="Arial" w:cs="Arial"/>
                <w:color w:val="000000"/>
                <w:shd w:val="clear" w:color="auto" w:fill="FFFFFF"/>
              </w:rPr>
              <w:t xml:space="preserve">he SRDC has been facilitating a growing network of professionals consisting of research, Extension, government agencies, and non-profits all working on issues related to heirs’ property.  </w:t>
            </w:r>
            <w:r>
              <w:rPr>
                <w:rFonts w:ascii="Arial" w:hAnsi="Arial" w:cs="Arial"/>
                <w:color w:val="000000"/>
                <w:shd w:val="clear" w:color="auto" w:fill="FFFFFF"/>
              </w:rPr>
              <w:t>T</w:t>
            </w:r>
            <w:r w:rsidRPr="002C7CD7">
              <w:rPr>
                <w:rFonts w:ascii="Arial" w:hAnsi="Arial" w:cs="Arial"/>
                <w:color w:val="000000"/>
                <w:shd w:val="clear" w:color="auto" w:fill="FFFFFF"/>
              </w:rPr>
              <w:t>he group has solidified into three active working groups around (1) identifying current research needs, (2) exploring current policy/legal concerns, and (3) meeting farmer/family/community leader educational needs.  A formal SERA seems a logical step to provide the framework for continuing and growing joint effort</w:t>
            </w:r>
            <w:r>
              <w:rPr>
                <w:rFonts w:ascii="Arial" w:hAnsi="Arial" w:cs="Arial"/>
                <w:color w:val="000000"/>
                <w:shd w:val="clear" w:color="auto" w:fill="FFFFFF"/>
              </w:rPr>
              <w:t xml:space="preserve">s, which requires an Administrative Advisor. </w:t>
            </w:r>
            <w:r w:rsidR="00D50413">
              <w:rPr>
                <w:rFonts w:ascii="Arial" w:hAnsi="Arial" w:cs="Arial"/>
                <w:color w:val="000000"/>
                <w:shd w:val="clear" w:color="auto" w:fill="FFFFFF"/>
              </w:rPr>
              <w:t>Who is interested and will volunteer?</w:t>
            </w:r>
          </w:p>
        </w:tc>
        <w:tc>
          <w:tcPr>
            <w:tcW w:w="697" w:type="pct"/>
            <w:tcBorders>
              <w:left w:val="single" w:sz="4" w:space="0" w:color="auto"/>
            </w:tcBorders>
            <w:vAlign w:val="center"/>
          </w:tcPr>
          <w:p w14:paraId="558B72F7" w14:textId="77777777" w:rsidR="00A75C5F" w:rsidRPr="006C6796" w:rsidRDefault="00A75C5F" w:rsidP="00CC571F">
            <w:pPr>
              <w:rPr>
                <w:rFonts w:ascii="Arial" w:hAnsi="Arial" w:cs="Arial"/>
              </w:rPr>
            </w:pPr>
          </w:p>
        </w:tc>
      </w:tr>
      <w:tr w:rsidR="00A62032" w:rsidRPr="006C6796" w14:paraId="12407D3D" w14:textId="77777777" w:rsidTr="002A77A2">
        <w:trPr>
          <w:trHeight w:val="315"/>
        </w:trPr>
        <w:tc>
          <w:tcPr>
            <w:tcW w:w="838"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FE99FF8" w14:textId="77777777" w:rsidR="00A62032" w:rsidRPr="006C6796" w:rsidRDefault="00A62032" w:rsidP="00CC571F">
            <w:pPr>
              <w:spacing w:before="100" w:beforeAutospacing="1" w:after="100" w:afterAutospacing="1"/>
              <w:rPr>
                <w:rFonts w:ascii="Arial" w:hAnsi="Arial" w:cs="Arial"/>
                <w:b/>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14:paraId="20AAE129" w14:textId="012EF96F" w:rsidR="00A62032" w:rsidRPr="006C6796" w:rsidRDefault="004E22E0" w:rsidP="00007493">
            <w:pPr>
              <w:spacing w:before="100" w:beforeAutospacing="1" w:after="100" w:afterAutospacing="1"/>
              <w:jc w:val="center"/>
              <w:rPr>
                <w:rFonts w:ascii="Arial" w:hAnsi="Arial" w:cs="Arial"/>
                <w:sz w:val="24"/>
                <w:szCs w:val="24"/>
              </w:rPr>
            </w:pPr>
            <w:r>
              <w:rPr>
                <w:rFonts w:ascii="Arial" w:hAnsi="Arial" w:cs="Arial"/>
                <w:sz w:val="24"/>
                <w:szCs w:val="24"/>
              </w:rPr>
              <w:t>11</w:t>
            </w:r>
          </w:p>
        </w:tc>
        <w:tc>
          <w:tcPr>
            <w:tcW w:w="3279" w:type="pct"/>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7C9B0B98" w14:textId="3C635B79" w:rsidR="00BC75F3" w:rsidRDefault="00BC75F3" w:rsidP="00BC75F3">
            <w:pPr>
              <w:rPr>
                <w:rFonts w:ascii="Arial" w:hAnsi="Arial" w:cs="Arial"/>
                <w:bCs/>
                <w:sz w:val="24"/>
                <w:szCs w:val="24"/>
                <w:lang w:bidi="ar-SA"/>
              </w:rPr>
            </w:pPr>
            <w:r>
              <w:rPr>
                <w:rFonts w:ascii="Arial" w:hAnsi="Arial" w:cs="Arial"/>
                <w:bCs/>
                <w:sz w:val="24"/>
                <w:szCs w:val="24"/>
                <w:lang w:bidi="ar-SA"/>
              </w:rPr>
              <w:t xml:space="preserve">Definitions and Relationships – Extension, Outreach, and Engagement – Tom Dobbins, Laura </w:t>
            </w:r>
            <w:proofErr w:type="gramStart"/>
            <w:r>
              <w:rPr>
                <w:rFonts w:ascii="Arial" w:hAnsi="Arial" w:cs="Arial"/>
                <w:bCs/>
                <w:sz w:val="24"/>
                <w:szCs w:val="24"/>
                <w:lang w:bidi="ar-SA"/>
              </w:rPr>
              <w:t>Stephenson</w:t>
            </w:r>
            <w:proofErr w:type="gramEnd"/>
            <w:r>
              <w:rPr>
                <w:rFonts w:ascii="Arial" w:hAnsi="Arial" w:cs="Arial"/>
                <w:bCs/>
                <w:sz w:val="24"/>
                <w:szCs w:val="24"/>
                <w:lang w:bidi="ar-SA"/>
              </w:rPr>
              <w:t xml:space="preserve"> and Laura Johnson</w:t>
            </w:r>
          </w:p>
          <w:p w14:paraId="45FA2C28" w14:textId="77777777" w:rsidR="00BC75F3" w:rsidRDefault="00BC75F3" w:rsidP="00BC75F3">
            <w:pPr>
              <w:rPr>
                <w:rFonts w:ascii="Arial" w:hAnsi="Arial" w:cs="Arial"/>
                <w:bCs/>
                <w:sz w:val="24"/>
                <w:szCs w:val="24"/>
                <w:lang w:bidi="ar-SA"/>
              </w:rPr>
            </w:pPr>
          </w:p>
          <w:p w14:paraId="568CA33B" w14:textId="29F33F2E" w:rsidR="00A62032" w:rsidRPr="00CE1F7D" w:rsidRDefault="00BC75F3" w:rsidP="00BC75F3">
            <w:pPr>
              <w:rPr>
                <w:rFonts w:ascii="Arial" w:hAnsi="Arial" w:cs="Arial"/>
                <w:color w:val="000000"/>
                <w:shd w:val="clear" w:color="auto" w:fill="FFFFFF"/>
              </w:rPr>
            </w:pPr>
            <w:r>
              <w:rPr>
                <w:rFonts w:ascii="Arial" w:hAnsi="Arial" w:cs="Arial"/>
                <w:bCs/>
                <w:sz w:val="24"/>
                <w:szCs w:val="24"/>
                <w:lang w:bidi="ar-SA"/>
              </w:rPr>
              <w:t xml:space="preserve">This follows up an earlier discussion and adds </w:t>
            </w:r>
            <w:hyperlink r:id="rId37" w:history="1">
              <w:r w:rsidRPr="00D92617">
                <w:rPr>
                  <w:rStyle w:val="Hyperlink"/>
                  <w:rFonts w:ascii="Arial" w:hAnsi="Arial" w:cs="Arial"/>
                  <w:bCs/>
                  <w:sz w:val="24"/>
                  <w:szCs w:val="24"/>
                  <w:lang w:bidi="ar-SA"/>
                </w:rPr>
                <w:t>definitions</w:t>
              </w:r>
            </w:hyperlink>
            <w:r w:rsidRPr="00BC75F3">
              <w:rPr>
                <w:rFonts w:ascii="Arial" w:hAnsi="Arial" w:cs="Arial"/>
                <w:bCs/>
                <w:color w:val="548DD4" w:themeColor="text2" w:themeTint="99"/>
                <w:sz w:val="24"/>
                <w:szCs w:val="24"/>
                <w:lang w:bidi="ar-SA"/>
              </w:rPr>
              <w:t xml:space="preserve"> </w:t>
            </w:r>
            <w:r>
              <w:rPr>
                <w:rFonts w:ascii="Arial" w:hAnsi="Arial" w:cs="Arial"/>
                <w:bCs/>
                <w:sz w:val="24"/>
                <w:szCs w:val="24"/>
                <w:lang w:bidi="ar-SA"/>
              </w:rPr>
              <w:t>from Laura Johnson and some examples from Laura Stephenson</w:t>
            </w:r>
          </w:p>
        </w:tc>
        <w:tc>
          <w:tcPr>
            <w:tcW w:w="697" w:type="pct"/>
            <w:tcBorders>
              <w:left w:val="single" w:sz="4" w:space="0" w:color="auto"/>
            </w:tcBorders>
            <w:vAlign w:val="center"/>
          </w:tcPr>
          <w:p w14:paraId="6C5EF742" w14:textId="77777777" w:rsidR="00A62032" w:rsidRPr="006C6796" w:rsidRDefault="00A62032" w:rsidP="00CC571F">
            <w:pPr>
              <w:rPr>
                <w:rFonts w:ascii="Arial" w:hAnsi="Arial" w:cs="Arial"/>
              </w:rPr>
            </w:pPr>
          </w:p>
        </w:tc>
      </w:tr>
      <w:tr w:rsidR="00A75C5F" w:rsidRPr="006C6796" w14:paraId="0F6A5F29" w14:textId="77777777" w:rsidTr="00044ED1">
        <w:trPr>
          <w:trHeight w:val="432"/>
        </w:trPr>
        <w:tc>
          <w:tcPr>
            <w:tcW w:w="1024"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tcPr>
          <w:p w14:paraId="7B636D1C" w14:textId="41D76D52" w:rsidR="00A75C5F" w:rsidRPr="006C6796" w:rsidRDefault="00A75C5F" w:rsidP="00C442CC">
            <w:pPr>
              <w:rPr>
                <w:rFonts w:ascii="Arial" w:hAnsi="Arial" w:cs="Arial"/>
                <w:b/>
                <w:sz w:val="24"/>
                <w:szCs w:val="24"/>
              </w:rPr>
            </w:pPr>
            <w:r w:rsidRPr="006C6796">
              <w:rPr>
                <w:rFonts w:ascii="Arial" w:hAnsi="Arial" w:cs="Arial"/>
                <w:b/>
                <w:sz w:val="24"/>
                <w:szCs w:val="24"/>
              </w:rPr>
              <w:t>6:</w:t>
            </w:r>
            <w:r>
              <w:rPr>
                <w:rFonts w:ascii="Arial" w:hAnsi="Arial" w:cs="Arial"/>
                <w:b/>
                <w:sz w:val="24"/>
                <w:szCs w:val="24"/>
              </w:rPr>
              <w:t>3</w:t>
            </w:r>
            <w:r w:rsidRPr="006C6796">
              <w:rPr>
                <w:rFonts w:ascii="Arial" w:hAnsi="Arial" w:cs="Arial"/>
                <w:b/>
                <w:sz w:val="24"/>
                <w:szCs w:val="24"/>
              </w:rPr>
              <w:t>0 – 9:00 pm</w:t>
            </w:r>
          </w:p>
        </w:tc>
        <w:tc>
          <w:tcPr>
            <w:tcW w:w="3279" w:type="pct"/>
            <w:tcBorders>
              <w:top w:val="single" w:sz="4" w:space="0" w:color="auto"/>
              <w:left w:val="nil"/>
              <w:bottom w:val="single" w:sz="4" w:space="0" w:color="auto"/>
              <w:right w:val="single" w:sz="4" w:space="0" w:color="auto"/>
            </w:tcBorders>
            <w:tcMar>
              <w:top w:w="72" w:type="dxa"/>
              <w:left w:w="115" w:type="dxa"/>
              <w:bottom w:w="72" w:type="dxa"/>
              <w:right w:w="115" w:type="dxa"/>
            </w:tcMar>
            <w:vAlign w:val="center"/>
          </w:tcPr>
          <w:p w14:paraId="305DD651" w14:textId="0F88718B" w:rsidR="00A75C5F" w:rsidRPr="006C6796" w:rsidRDefault="00A75C5F" w:rsidP="00C442CC">
            <w:pPr>
              <w:rPr>
                <w:rFonts w:ascii="Arial" w:hAnsi="Arial" w:cs="Arial"/>
                <w:b/>
                <w:sz w:val="24"/>
                <w:szCs w:val="24"/>
              </w:rPr>
            </w:pPr>
            <w:r>
              <w:rPr>
                <w:rFonts w:ascii="Arial" w:hAnsi="Arial" w:cs="Arial"/>
                <w:b/>
                <w:sz w:val="24"/>
                <w:szCs w:val="24"/>
              </w:rPr>
              <w:t>Dinner</w:t>
            </w:r>
            <w:r w:rsidR="00044ED1">
              <w:rPr>
                <w:rFonts w:ascii="Arial" w:hAnsi="Arial" w:cs="Arial"/>
                <w:b/>
                <w:sz w:val="24"/>
                <w:szCs w:val="24"/>
              </w:rPr>
              <w:t xml:space="preserve"> – </w:t>
            </w:r>
            <w:r>
              <w:rPr>
                <w:rFonts w:ascii="Arial" w:hAnsi="Arial" w:cs="Arial"/>
                <w:b/>
                <w:sz w:val="24"/>
                <w:szCs w:val="24"/>
              </w:rPr>
              <w:t>T</w:t>
            </w:r>
            <w:r w:rsidR="00D14950">
              <w:rPr>
                <w:rFonts w:ascii="Arial" w:hAnsi="Arial" w:cs="Arial"/>
                <w:b/>
                <w:sz w:val="24"/>
                <w:szCs w:val="24"/>
              </w:rPr>
              <w:t xml:space="preserve">he </w:t>
            </w:r>
            <w:r>
              <w:rPr>
                <w:rFonts w:ascii="Arial" w:hAnsi="Arial" w:cs="Arial"/>
                <w:b/>
                <w:sz w:val="24"/>
                <w:szCs w:val="24"/>
              </w:rPr>
              <w:t>Gardens</w:t>
            </w:r>
            <w:r w:rsidR="00D14950">
              <w:rPr>
                <w:rFonts w:ascii="Arial" w:hAnsi="Arial" w:cs="Arial"/>
                <w:b/>
                <w:sz w:val="24"/>
                <w:szCs w:val="24"/>
              </w:rPr>
              <w:t xml:space="preserve"> at Texas A&amp;M</w:t>
            </w:r>
          </w:p>
        </w:tc>
        <w:tc>
          <w:tcPr>
            <w:tcW w:w="697" w:type="pct"/>
            <w:vAlign w:val="center"/>
          </w:tcPr>
          <w:p w14:paraId="1AF3A0BE" w14:textId="77777777" w:rsidR="00A75C5F" w:rsidRPr="006C6796" w:rsidRDefault="00A75C5F" w:rsidP="00C442CC">
            <w:pPr>
              <w:rPr>
                <w:rFonts w:ascii="Arial" w:hAnsi="Arial" w:cs="Arial"/>
              </w:rPr>
            </w:pPr>
          </w:p>
        </w:tc>
      </w:tr>
      <w:tr w:rsidR="00A75C5F" w:rsidRPr="006C6796" w14:paraId="395FAC86" w14:textId="77777777" w:rsidTr="00044ED1">
        <w:trPr>
          <w:gridAfter w:val="1"/>
          <w:wAfter w:w="697" w:type="pct"/>
          <w:trHeight w:val="432"/>
        </w:trPr>
        <w:tc>
          <w:tcPr>
            <w:tcW w:w="4303"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13DB6AC9" w:rsidR="00A75C5F" w:rsidRPr="006C6796" w:rsidRDefault="00A75C5F" w:rsidP="00C442CC">
            <w:pPr>
              <w:spacing w:before="100" w:beforeAutospacing="1" w:after="100" w:afterAutospacing="1"/>
              <w:jc w:val="right"/>
              <w:rPr>
                <w:rFonts w:ascii="Arial" w:hAnsi="Arial" w:cs="Arial"/>
                <w:i/>
                <w:sz w:val="24"/>
                <w:szCs w:val="24"/>
                <w:lang w:bidi="ar-SA"/>
              </w:rPr>
            </w:pPr>
            <w:r w:rsidRPr="006C6796">
              <w:rPr>
                <w:rFonts w:ascii="Arial" w:hAnsi="Arial" w:cs="Arial"/>
                <w:b/>
                <w:bCs/>
                <w:i/>
                <w:sz w:val="32"/>
                <w:szCs w:val="24"/>
                <w:lang w:bidi="ar-SA"/>
              </w:rPr>
              <w:t>Wednesday, Ma</w:t>
            </w:r>
            <w:r>
              <w:rPr>
                <w:rFonts w:ascii="Arial" w:hAnsi="Arial" w:cs="Arial"/>
                <w:b/>
                <w:bCs/>
                <w:i/>
                <w:sz w:val="32"/>
                <w:szCs w:val="24"/>
                <w:lang w:bidi="ar-SA"/>
              </w:rPr>
              <w:t>y 18</w:t>
            </w:r>
          </w:p>
        </w:tc>
      </w:tr>
      <w:tr w:rsidR="00A75C5F" w:rsidRPr="006C6796" w14:paraId="7171B19C" w14:textId="77777777" w:rsidTr="00044ED1">
        <w:trPr>
          <w:gridAfter w:val="1"/>
          <w:wAfter w:w="697" w:type="pct"/>
          <w:trHeight w:val="445"/>
        </w:trPr>
        <w:tc>
          <w:tcPr>
            <w:tcW w:w="1024"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2C81F0D" w14:textId="5546AABF" w:rsidR="00A75C5F" w:rsidRPr="006C6796" w:rsidRDefault="00A75C5F" w:rsidP="00C442CC">
            <w:pPr>
              <w:rPr>
                <w:rFonts w:ascii="Arial" w:hAnsi="Arial" w:cs="Arial"/>
                <w:b/>
                <w:sz w:val="24"/>
                <w:szCs w:val="24"/>
                <w:lang w:bidi="ar-SA"/>
              </w:rPr>
            </w:pPr>
            <w:r w:rsidRPr="006C6796">
              <w:rPr>
                <w:rFonts w:ascii="Arial" w:hAnsi="Arial" w:cs="Arial"/>
                <w:b/>
                <w:sz w:val="24"/>
                <w:szCs w:val="24"/>
              </w:rPr>
              <w:t>6:30 – 8:00 am</w:t>
            </w:r>
          </w:p>
        </w:tc>
        <w:tc>
          <w:tcPr>
            <w:tcW w:w="327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25C13D6" w14:textId="6A6954E6" w:rsidR="00A75C5F" w:rsidRPr="006C6796" w:rsidRDefault="00A75C5F" w:rsidP="00C442CC">
            <w:pPr>
              <w:outlineLvl w:val="1"/>
              <w:rPr>
                <w:rFonts w:ascii="Arial" w:hAnsi="Arial" w:cs="Arial"/>
                <w:b/>
                <w:bCs/>
                <w:sz w:val="24"/>
                <w:szCs w:val="24"/>
                <w:lang w:bidi="ar-SA"/>
              </w:rPr>
            </w:pPr>
            <w:r>
              <w:rPr>
                <w:rFonts w:ascii="Arial" w:hAnsi="Arial" w:cs="Arial"/>
                <w:b/>
                <w:sz w:val="24"/>
                <w:szCs w:val="24"/>
              </w:rPr>
              <w:t>Breakfast</w:t>
            </w:r>
            <w:r w:rsidR="00B83839">
              <w:rPr>
                <w:rFonts w:ascii="Arial" w:hAnsi="Arial" w:cs="Arial"/>
                <w:b/>
                <w:sz w:val="24"/>
                <w:szCs w:val="24"/>
              </w:rPr>
              <w:t xml:space="preserve"> – Century </w:t>
            </w:r>
            <w:proofErr w:type="spellStart"/>
            <w:r w:rsidR="00B83839">
              <w:rPr>
                <w:rFonts w:ascii="Arial" w:hAnsi="Arial" w:cs="Arial"/>
                <w:b/>
                <w:sz w:val="24"/>
                <w:szCs w:val="24"/>
              </w:rPr>
              <w:t>Prefunction</w:t>
            </w:r>
            <w:proofErr w:type="spellEnd"/>
            <w:r w:rsidR="003F5D05">
              <w:rPr>
                <w:rFonts w:ascii="Arial" w:hAnsi="Arial" w:cs="Arial"/>
                <w:b/>
                <w:sz w:val="24"/>
                <w:szCs w:val="24"/>
              </w:rPr>
              <w:t xml:space="preserve"> </w:t>
            </w:r>
            <w:r w:rsidR="003F5D05" w:rsidRPr="003F5D05">
              <w:rPr>
                <w:rFonts w:ascii="Arial" w:hAnsi="Arial" w:cs="Arial"/>
                <w:bCs/>
              </w:rPr>
              <w:t>(1</w:t>
            </w:r>
            <w:r w:rsidR="003F5D05" w:rsidRPr="003F5D05">
              <w:rPr>
                <w:rFonts w:ascii="Arial" w:hAnsi="Arial" w:cs="Arial"/>
                <w:bCs/>
                <w:vertAlign w:val="superscript"/>
              </w:rPr>
              <w:t>st</w:t>
            </w:r>
            <w:r w:rsidR="003F5D05" w:rsidRPr="003F5D05">
              <w:rPr>
                <w:rFonts w:ascii="Arial" w:hAnsi="Arial" w:cs="Arial"/>
                <w:bCs/>
              </w:rPr>
              <w:t xml:space="preserve"> floor)</w:t>
            </w:r>
          </w:p>
        </w:tc>
      </w:tr>
      <w:tr w:rsidR="00A75C5F" w:rsidRPr="006C6796" w14:paraId="418260E8" w14:textId="77777777" w:rsidTr="00044ED1">
        <w:trPr>
          <w:gridAfter w:val="1"/>
          <w:wAfter w:w="697" w:type="pct"/>
          <w:trHeight w:val="445"/>
        </w:trPr>
        <w:tc>
          <w:tcPr>
            <w:tcW w:w="1024"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F0D25B1" w14:textId="228B16A1" w:rsidR="00A75C5F" w:rsidRPr="006C6796" w:rsidRDefault="00A75C5F" w:rsidP="00C442CC">
            <w:pPr>
              <w:rPr>
                <w:rFonts w:ascii="Arial" w:hAnsi="Arial" w:cs="Arial"/>
                <w:b/>
                <w:sz w:val="24"/>
                <w:szCs w:val="24"/>
              </w:rPr>
            </w:pPr>
            <w:r>
              <w:rPr>
                <w:rFonts w:ascii="Arial" w:hAnsi="Arial" w:cs="Arial"/>
                <w:b/>
                <w:sz w:val="24"/>
                <w:szCs w:val="24"/>
              </w:rPr>
              <w:t>8:00 – 8:10</w:t>
            </w:r>
          </w:p>
        </w:tc>
        <w:tc>
          <w:tcPr>
            <w:tcW w:w="327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66BD2CB" w14:textId="5E3BB839" w:rsidR="00A75C5F" w:rsidRDefault="00A75C5F" w:rsidP="00C442CC">
            <w:pPr>
              <w:outlineLvl w:val="1"/>
              <w:rPr>
                <w:rFonts w:ascii="Arial" w:hAnsi="Arial" w:cs="Arial"/>
                <w:b/>
                <w:sz w:val="24"/>
                <w:szCs w:val="24"/>
              </w:rPr>
            </w:pPr>
            <w:r>
              <w:rPr>
                <w:rFonts w:ascii="Arial" w:hAnsi="Arial" w:cs="Arial"/>
                <w:b/>
                <w:sz w:val="24"/>
                <w:szCs w:val="24"/>
              </w:rPr>
              <w:t xml:space="preserve">Welcome to Texas – </w:t>
            </w:r>
            <w:r w:rsidR="00B83839">
              <w:rPr>
                <w:rFonts w:ascii="Arial" w:hAnsi="Arial" w:cs="Arial"/>
                <w:b/>
                <w:sz w:val="24"/>
                <w:szCs w:val="24"/>
              </w:rPr>
              <w:t>Century I and II</w:t>
            </w:r>
          </w:p>
        </w:tc>
      </w:tr>
      <w:tr w:rsidR="00A81E54" w:rsidRPr="006C6796" w14:paraId="5B95A708" w14:textId="77777777" w:rsidTr="00955552">
        <w:trPr>
          <w:gridAfter w:val="1"/>
          <w:wAfter w:w="697" w:type="pct"/>
        </w:trPr>
        <w:tc>
          <w:tcPr>
            <w:tcW w:w="838" w:type="pct"/>
            <w:vMerge w:val="restart"/>
            <w:tcBorders>
              <w:top w:val="nil"/>
              <w:left w:val="single" w:sz="4" w:space="0" w:color="auto"/>
              <w:right w:val="single" w:sz="4" w:space="0" w:color="auto"/>
            </w:tcBorders>
            <w:tcMar>
              <w:top w:w="86" w:type="dxa"/>
              <w:left w:w="115" w:type="dxa"/>
              <w:bottom w:w="86" w:type="dxa"/>
              <w:right w:w="115" w:type="dxa"/>
            </w:tcMar>
            <w:vAlign w:val="center"/>
          </w:tcPr>
          <w:p w14:paraId="4B3B5466" w14:textId="77777777" w:rsidR="00A81E54" w:rsidRPr="00B54F5C" w:rsidRDefault="00A81E54" w:rsidP="00C442CC">
            <w:pPr>
              <w:rPr>
                <w:rFonts w:ascii="Arial" w:hAnsi="Arial" w:cs="Arial"/>
                <w:b/>
                <w:bCs/>
                <w:sz w:val="24"/>
                <w:szCs w:val="24"/>
                <w:lang w:bidi="ar-SA"/>
              </w:rPr>
            </w:pPr>
            <w:r w:rsidRPr="00B54F5C">
              <w:rPr>
                <w:rFonts w:ascii="Arial" w:hAnsi="Arial" w:cs="Arial"/>
                <w:b/>
                <w:bCs/>
                <w:sz w:val="24"/>
                <w:szCs w:val="24"/>
              </w:rPr>
              <w:t>8:10 – 10:0</w:t>
            </w:r>
            <w:r>
              <w:rPr>
                <w:rFonts w:ascii="Arial" w:hAnsi="Arial" w:cs="Arial"/>
                <w:b/>
                <w:bCs/>
                <w:sz w:val="24"/>
                <w:szCs w:val="24"/>
              </w:rPr>
              <w:t>0</w:t>
            </w:r>
          </w:p>
        </w:tc>
        <w:tc>
          <w:tcPr>
            <w:tcW w:w="186" w:type="pct"/>
            <w:vMerge w:val="restart"/>
            <w:tcBorders>
              <w:top w:val="nil"/>
              <w:left w:val="single" w:sz="4" w:space="0" w:color="auto"/>
              <w:right w:val="single" w:sz="4" w:space="0" w:color="auto"/>
            </w:tcBorders>
            <w:vAlign w:val="center"/>
          </w:tcPr>
          <w:p w14:paraId="31B7A8B5" w14:textId="6487C4F1" w:rsidR="00A81E54" w:rsidRPr="00A81E54" w:rsidRDefault="00A358D2" w:rsidP="00C442CC">
            <w:pPr>
              <w:rPr>
                <w:rFonts w:ascii="Arial" w:hAnsi="Arial" w:cs="Arial"/>
                <w:sz w:val="24"/>
                <w:szCs w:val="24"/>
                <w:lang w:bidi="ar-SA"/>
              </w:rPr>
            </w:pPr>
            <w:r>
              <w:rPr>
                <w:rFonts w:ascii="Arial" w:hAnsi="Arial" w:cs="Arial"/>
                <w:sz w:val="24"/>
                <w:szCs w:val="24"/>
                <w:lang w:bidi="ar-SA"/>
              </w:rPr>
              <w:t xml:space="preserve"> </w:t>
            </w:r>
            <w:r w:rsidR="00A81E54" w:rsidRPr="00A81E54">
              <w:rPr>
                <w:rFonts w:ascii="Arial" w:hAnsi="Arial" w:cs="Arial"/>
                <w:sz w:val="24"/>
                <w:szCs w:val="24"/>
                <w:lang w:bidi="ar-SA"/>
              </w:rPr>
              <w:t>J</w:t>
            </w:r>
            <w:r w:rsidR="00303BD6">
              <w:rPr>
                <w:rFonts w:ascii="Arial" w:hAnsi="Arial" w:cs="Arial"/>
                <w:sz w:val="24"/>
                <w:szCs w:val="24"/>
                <w:lang w:bidi="ar-SA"/>
              </w:rPr>
              <w:t>6</w:t>
            </w:r>
          </w:p>
        </w:tc>
        <w:tc>
          <w:tcPr>
            <w:tcW w:w="3279" w:type="pct"/>
            <w:tcBorders>
              <w:top w:val="nil"/>
              <w:left w:val="nil"/>
              <w:right w:val="single" w:sz="4" w:space="0" w:color="auto"/>
            </w:tcBorders>
            <w:tcMar>
              <w:top w:w="86" w:type="dxa"/>
              <w:left w:w="115" w:type="dxa"/>
              <w:bottom w:w="86" w:type="dxa"/>
              <w:right w:w="115" w:type="dxa"/>
            </w:tcMar>
            <w:vAlign w:val="center"/>
          </w:tcPr>
          <w:p w14:paraId="49F32F14" w14:textId="77777777" w:rsidR="00A81E54" w:rsidRPr="0026331B" w:rsidRDefault="00A81E54" w:rsidP="0026331B">
            <w:pPr>
              <w:outlineLvl w:val="1"/>
              <w:rPr>
                <w:rFonts w:ascii="Arial" w:hAnsi="Arial" w:cs="Arial"/>
                <w:b/>
                <w:sz w:val="24"/>
                <w:szCs w:val="24"/>
                <w:lang w:bidi="ar-SA"/>
              </w:rPr>
            </w:pPr>
            <w:r w:rsidRPr="0026331B">
              <w:rPr>
                <w:rFonts w:ascii="Arial" w:hAnsi="Arial" w:cs="Arial"/>
                <w:b/>
                <w:sz w:val="24"/>
                <w:szCs w:val="24"/>
                <w:lang w:bidi="ar-SA"/>
              </w:rPr>
              <w:t>Land-grant Universities’ Roles in Human Health</w:t>
            </w:r>
          </w:p>
          <w:p w14:paraId="2DD52BA8" w14:textId="77777777" w:rsidR="00A81E54" w:rsidRDefault="00A81E54" w:rsidP="0026331B">
            <w:pPr>
              <w:outlineLvl w:val="1"/>
              <w:rPr>
                <w:rFonts w:ascii="Arial" w:hAnsi="Arial" w:cs="Arial"/>
                <w:bCs/>
                <w:sz w:val="24"/>
                <w:szCs w:val="24"/>
                <w:lang w:bidi="ar-SA"/>
              </w:rPr>
            </w:pPr>
          </w:p>
          <w:p w14:paraId="71B5C502" w14:textId="77777777" w:rsidR="00A81E54" w:rsidRDefault="00A81E54" w:rsidP="0026331B">
            <w:pPr>
              <w:outlineLvl w:val="1"/>
              <w:rPr>
                <w:rFonts w:ascii="Arial" w:hAnsi="Arial" w:cs="Arial"/>
                <w:bCs/>
                <w:sz w:val="24"/>
                <w:szCs w:val="24"/>
                <w:lang w:bidi="ar-SA"/>
              </w:rPr>
            </w:pPr>
            <w:r w:rsidRPr="0026331B">
              <w:rPr>
                <w:rFonts w:ascii="Arial" w:hAnsi="Arial" w:cs="Arial"/>
                <w:bCs/>
                <w:sz w:val="24"/>
                <w:szCs w:val="24"/>
                <w:lang w:bidi="ar-SA"/>
              </w:rPr>
              <w:t>This session will include a broad overview of the status and impacts of human health and nutrition in the South and how Land-grant University food and agriculture programs in research, teaching, and Extension can contribute more effectively to potential solutions.</w:t>
            </w:r>
            <w:r>
              <w:rPr>
                <w:rFonts w:ascii="Arial" w:hAnsi="Arial" w:cs="Arial"/>
                <w:bCs/>
                <w:sz w:val="24"/>
                <w:szCs w:val="24"/>
                <w:lang w:bidi="ar-SA"/>
              </w:rPr>
              <w:t xml:space="preserve"> Questions and answers and a panel discussion will follow.</w:t>
            </w:r>
          </w:p>
          <w:p w14:paraId="5E057EBD" w14:textId="77777777" w:rsidR="00A81E54" w:rsidRDefault="00A81E54" w:rsidP="0026331B">
            <w:pPr>
              <w:outlineLvl w:val="1"/>
              <w:rPr>
                <w:rFonts w:ascii="Arial" w:hAnsi="Arial" w:cs="Arial"/>
                <w:bCs/>
                <w:sz w:val="24"/>
                <w:szCs w:val="24"/>
                <w:lang w:bidi="ar-SA"/>
              </w:rPr>
            </w:pPr>
          </w:p>
          <w:p w14:paraId="5CB9C895" w14:textId="77777777" w:rsidR="00A81E54" w:rsidRDefault="00A81E54" w:rsidP="0026331B">
            <w:pPr>
              <w:outlineLvl w:val="1"/>
              <w:rPr>
                <w:rFonts w:ascii="Arial" w:hAnsi="Arial" w:cs="Arial"/>
                <w:bCs/>
                <w:sz w:val="24"/>
                <w:szCs w:val="24"/>
                <w:lang w:bidi="ar-SA"/>
              </w:rPr>
            </w:pPr>
            <w:r w:rsidRPr="004136FD">
              <w:rPr>
                <w:rFonts w:ascii="Arial" w:hAnsi="Arial" w:cs="Arial"/>
                <w:bCs/>
                <w:sz w:val="24"/>
                <w:szCs w:val="24"/>
                <w:lang w:bidi="ar-SA"/>
              </w:rPr>
              <w:t xml:space="preserve">Topic 1: </w:t>
            </w:r>
            <w:r w:rsidRPr="004136FD">
              <w:rPr>
                <w:rFonts w:ascii="Arial" w:hAnsi="Arial" w:cs="Arial"/>
                <w:bCs/>
                <w:i/>
                <w:iCs/>
                <w:sz w:val="24"/>
                <w:szCs w:val="24"/>
                <w:lang w:bidi="ar-SA"/>
              </w:rPr>
              <w:t>The Condition and Costs of Health in the South</w:t>
            </w:r>
          </w:p>
          <w:p w14:paraId="5F82E485" w14:textId="40C5AC30" w:rsidR="00A81E54" w:rsidRDefault="00A81E54" w:rsidP="0026331B">
            <w:pPr>
              <w:outlineLvl w:val="1"/>
              <w:rPr>
                <w:rFonts w:ascii="Arial" w:hAnsi="Arial" w:cs="Arial"/>
                <w:bCs/>
                <w:lang w:bidi="ar-SA"/>
              </w:rPr>
            </w:pPr>
            <w:r>
              <w:rPr>
                <w:rFonts w:ascii="Arial" w:hAnsi="Arial" w:cs="Arial"/>
                <w:bCs/>
                <w:lang w:bidi="ar-SA"/>
              </w:rPr>
              <w:t xml:space="preserve">(Virtual) </w:t>
            </w:r>
            <w:r w:rsidRPr="004136FD">
              <w:rPr>
                <w:rFonts w:ascii="Arial" w:hAnsi="Arial" w:cs="Arial"/>
                <w:bCs/>
                <w:lang w:bidi="ar-SA"/>
              </w:rPr>
              <w:t xml:space="preserve">Dr. Fatemeh </w:t>
            </w:r>
            <w:proofErr w:type="spellStart"/>
            <w:r w:rsidRPr="004136FD">
              <w:rPr>
                <w:rFonts w:ascii="Arial" w:hAnsi="Arial" w:cs="Arial"/>
                <w:bCs/>
                <w:lang w:bidi="ar-SA"/>
              </w:rPr>
              <w:t>Malekian</w:t>
            </w:r>
            <w:proofErr w:type="spellEnd"/>
            <w:r w:rsidRPr="004136FD">
              <w:rPr>
                <w:rFonts w:ascii="Arial" w:hAnsi="Arial" w:cs="Arial"/>
                <w:bCs/>
                <w:lang w:bidi="ar-SA"/>
              </w:rPr>
              <w:t xml:space="preserve">, Project Director for the NIFA-funded Center of Excellence for Nutrition, Health, Wellness, and Quality of Life, located at Southern University </w:t>
            </w:r>
            <w:proofErr w:type="gramStart"/>
            <w:r w:rsidRPr="004136FD">
              <w:rPr>
                <w:rFonts w:ascii="Arial" w:hAnsi="Arial" w:cs="Arial"/>
                <w:bCs/>
                <w:lang w:bidi="ar-SA"/>
              </w:rPr>
              <w:t>and also</w:t>
            </w:r>
            <w:proofErr w:type="gramEnd"/>
            <w:r w:rsidRPr="004136FD">
              <w:rPr>
                <w:rFonts w:ascii="Arial" w:hAnsi="Arial" w:cs="Arial"/>
                <w:bCs/>
                <w:lang w:bidi="ar-SA"/>
              </w:rPr>
              <w:t xml:space="preserve"> involving Tuskegee and NC A&amp;T universities</w:t>
            </w:r>
          </w:p>
          <w:p w14:paraId="1073D451" w14:textId="77777777" w:rsidR="00A81E54" w:rsidRDefault="00A81E54" w:rsidP="0026331B">
            <w:pPr>
              <w:outlineLvl w:val="1"/>
              <w:rPr>
                <w:rFonts w:ascii="Arial" w:hAnsi="Arial" w:cs="Arial"/>
                <w:bCs/>
                <w:lang w:bidi="ar-SA"/>
              </w:rPr>
            </w:pPr>
          </w:p>
          <w:p w14:paraId="730FBA04" w14:textId="246024A8" w:rsidR="00A81E54" w:rsidRPr="004136FD" w:rsidRDefault="00A81E54" w:rsidP="004136FD">
            <w:pPr>
              <w:outlineLvl w:val="1"/>
              <w:rPr>
                <w:rFonts w:ascii="Arial" w:hAnsi="Arial" w:cs="Arial"/>
                <w:bCs/>
                <w:sz w:val="24"/>
                <w:szCs w:val="24"/>
                <w:lang w:bidi="ar-SA"/>
              </w:rPr>
            </w:pPr>
            <w:r w:rsidRPr="004136FD">
              <w:rPr>
                <w:rFonts w:ascii="Arial" w:hAnsi="Arial" w:cs="Arial"/>
                <w:bCs/>
                <w:sz w:val="24"/>
                <w:szCs w:val="24"/>
                <w:lang w:bidi="ar-SA"/>
              </w:rPr>
              <w:t xml:space="preserve">Topic 2: </w:t>
            </w:r>
            <w:r w:rsidRPr="004136FD">
              <w:rPr>
                <w:rFonts w:ascii="Arial" w:hAnsi="Arial" w:cs="Arial"/>
                <w:bCs/>
                <w:i/>
                <w:iCs/>
                <w:sz w:val="24"/>
                <w:szCs w:val="24"/>
                <w:lang w:bidi="ar-SA"/>
              </w:rPr>
              <w:t>An Educational Response to Health Issues in the South</w:t>
            </w:r>
          </w:p>
          <w:p w14:paraId="02CD505E" w14:textId="77777777" w:rsidR="00A81E54" w:rsidRDefault="00A81E54" w:rsidP="004136FD">
            <w:pPr>
              <w:outlineLvl w:val="1"/>
              <w:rPr>
                <w:rFonts w:ascii="Arial" w:hAnsi="Arial" w:cs="Arial"/>
                <w:bCs/>
                <w:lang w:bidi="ar-SA"/>
              </w:rPr>
            </w:pPr>
            <w:r w:rsidRPr="004136FD">
              <w:rPr>
                <w:rFonts w:ascii="Arial" w:hAnsi="Arial" w:cs="Arial"/>
                <w:bCs/>
                <w:lang w:bidi="ar-SA"/>
              </w:rPr>
              <w:t>Dr. Leslie Hossfeld, Dean, College of Behavioral, Social and Health Sciences, Clemson University</w:t>
            </w:r>
          </w:p>
          <w:p w14:paraId="672FE752" w14:textId="77777777" w:rsidR="00A81E54" w:rsidRDefault="00A81E54" w:rsidP="004136FD">
            <w:pPr>
              <w:outlineLvl w:val="1"/>
              <w:rPr>
                <w:rFonts w:ascii="Arial" w:hAnsi="Arial" w:cs="Arial"/>
                <w:bCs/>
                <w:lang w:bidi="ar-SA"/>
              </w:rPr>
            </w:pPr>
          </w:p>
          <w:p w14:paraId="572D7468" w14:textId="77777777" w:rsidR="00A81E54" w:rsidRDefault="00A81E54" w:rsidP="004136FD">
            <w:pPr>
              <w:outlineLvl w:val="1"/>
              <w:rPr>
                <w:rFonts w:ascii="Arial" w:hAnsi="Arial" w:cs="Arial"/>
                <w:bCs/>
                <w:i/>
                <w:iCs/>
                <w:sz w:val="24"/>
                <w:szCs w:val="24"/>
                <w:lang w:bidi="ar-SA"/>
              </w:rPr>
            </w:pPr>
            <w:r w:rsidRPr="004136FD">
              <w:rPr>
                <w:rFonts w:ascii="Arial" w:hAnsi="Arial" w:cs="Arial"/>
                <w:bCs/>
                <w:sz w:val="24"/>
                <w:szCs w:val="24"/>
                <w:lang w:bidi="ar-SA"/>
              </w:rPr>
              <w:t xml:space="preserve">Topic 3: </w:t>
            </w:r>
            <w:r w:rsidRPr="004136FD">
              <w:rPr>
                <w:rFonts w:ascii="Arial" w:hAnsi="Arial" w:cs="Arial"/>
                <w:bCs/>
                <w:i/>
                <w:iCs/>
                <w:sz w:val="24"/>
                <w:szCs w:val="24"/>
                <w:lang w:bidi="ar-SA"/>
              </w:rPr>
              <w:t>An Extension Response to Health Issues in the South</w:t>
            </w:r>
          </w:p>
          <w:p w14:paraId="299EF0C7" w14:textId="77777777" w:rsidR="00A81E54" w:rsidRDefault="00A81E54" w:rsidP="004136FD">
            <w:pPr>
              <w:outlineLvl w:val="1"/>
              <w:rPr>
                <w:rFonts w:ascii="Arial" w:hAnsi="Arial" w:cs="Arial"/>
                <w:bCs/>
                <w:lang w:bidi="ar-SA"/>
              </w:rPr>
            </w:pPr>
            <w:r w:rsidRPr="004136FD">
              <w:rPr>
                <w:rFonts w:ascii="Arial" w:hAnsi="Arial" w:cs="Arial"/>
                <w:bCs/>
                <w:lang w:bidi="ar-SA"/>
              </w:rPr>
              <w:t>Dr. David Buys, Associate Professor, Food Science, Nutrition and Health Promotion, and Extension State Health Specialist, Mississippi State University</w:t>
            </w:r>
          </w:p>
          <w:p w14:paraId="627408C6" w14:textId="77777777" w:rsidR="00A81E54" w:rsidRDefault="00A81E54" w:rsidP="004136FD">
            <w:pPr>
              <w:outlineLvl w:val="1"/>
              <w:rPr>
                <w:rFonts w:ascii="Arial" w:hAnsi="Arial" w:cs="Arial"/>
                <w:bCs/>
                <w:lang w:bidi="ar-SA"/>
              </w:rPr>
            </w:pPr>
          </w:p>
          <w:p w14:paraId="4C12C797" w14:textId="77777777" w:rsidR="00A81E54" w:rsidRDefault="00A81E54" w:rsidP="004136FD">
            <w:pPr>
              <w:outlineLvl w:val="1"/>
              <w:rPr>
                <w:rFonts w:ascii="Arial" w:hAnsi="Arial" w:cs="Arial"/>
                <w:bCs/>
                <w:i/>
                <w:iCs/>
                <w:sz w:val="24"/>
                <w:szCs w:val="24"/>
                <w:lang w:bidi="ar-SA"/>
              </w:rPr>
            </w:pPr>
            <w:r>
              <w:rPr>
                <w:rFonts w:ascii="Arial" w:hAnsi="Arial" w:cs="Arial"/>
                <w:bCs/>
                <w:sz w:val="24"/>
                <w:szCs w:val="24"/>
                <w:lang w:bidi="ar-SA"/>
              </w:rPr>
              <w:t xml:space="preserve">Topic 4: </w:t>
            </w:r>
            <w:r w:rsidRPr="004136FD">
              <w:rPr>
                <w:rFonts w:ascii="Arial" w:hAnsi="Arial" w:cs="Arial"/>
                <w:bCs/>
                <w:i/>
                <w:iCs/>
                <w:sz w:val="24"/>
                <w:szCs w:val="24"/>
                <w:lang w:bidi="ar-SA"/>
              </w:rPr>
              <w:t>A LGU Institute Approach to Addressing Health Issues in the South</w:t>
            </w:r>
          </w:p>
          <w:p w14:paraId="51C5251E" w14:textId="77777777" w:rsidR="00A81E54" w:rsidRDefault="00A81E54" w:rsidP="004136FD">
            <w:pPr>
              <w:outlineLvl w:val="1"/>
              <w:rPr>
                <w:rFonts w:ascii="Arial" w:hAnsi="Arial" w:cs="Arial"/>
                <w:bCs/>
                <w:lang w:bidi="ar-SA"/>
              </w:rPr>
            </w:pPr>
            <w:r w:rsidRPr="004136FD">
              <w:rPr>
                <w:rFonts w:ascii="Arial" w:hAnsi="Arial" w:cs="Arial"/>
                <w:bCs/>
                <w:lang w:bidi="ar-SA"/>
              </w:rPr>
              <w:t>Dr. Patrick J. Stover, Director, Institute for Advancing Health through Agriculture, Texas A&amp;M AgriLife</w:t>
            </w:r>
          </w:p>
          <w:p w14:paraId="619AE70F" w14:textId="77777777" w:rsidR="00A81E54" w:rsidRDefault="00A81E54" w:rsidP="004136FD">
            <w:pPr>
              <w:outlineLvl w:val="1"/>
              <w:rPr>
                <w:rFonts w:ascii="Arial" w:hAnsi="Arial" w:cs="Arial"/>
                <w:bCs/>
                <w:lang w:bidi="ar-SA"/>
              </w:rPr>
            </w:pPr>
          </w:p>
          <w:p w14:paraId="49925DBF" w14:textId="77777777" w:rsidR="00A81E54" w:rsidRPr="00520CB1" w:rsidRDefault="00A81E54" w:rsidP="004136FD">
            <w:pPr>
              <w:outlineLvl w:val="1"/>
              <w:rPr>
                <w:rFonts w:ascii="Arial" w:hAnsi="Arial" w:cs="Arial"/>
                <w:bCs/>
                <w:i/>
                <w:iCs/>
                <w:sz w:val="24"/>
                <w:szCs w:val="24"/>
                <w:lang w:bidi="ar-SA"/>
              </w:rPr>
            </w:pPr>
            <w:r w:rsidRPr="00520CB1">
              <w:rPr>
                <w:rFonts w:ascii="Arial" w:hAnsi="Arial" w:cs="Arial"/>
                <w:bCs/>
                <w:i/>
                <w:iCs/>
                <w:sz w:val="24"/>
                <w:szCs w:val="24"/>
                <w:lang w:bidi="ar-SA"/>
              </w:rPr>
              <w:t>Panel Discussion and Q and A</w:t>
            </w:r>
          </w:p>
          <w:p w14:paraId="11C67F6B" w14:textId="0712DEAD" w:rsidR="00A81E54" w:rsidRDefault="00A81E54" w:rsidP="004136FD">
            <w:pPr>
              <w:outlineLvl w:val="1"/>
              <w:rPr>
                <w:rFonts w:ascii="Arial" w:hAnsi="Arial" w:cs="Arial"/>
                <w:bCs/>
                <w:lang w:bidi="ar-SA"/>
              </w:rPr>
            </w:pPr>
            <w:r>
              <w:rPr>
                <w:rFonts w:ascii="Arial" w:hAnsi="Arial" w:cs="Arial"/>
                <w:bCs/>
                <w:lang w:bidi="ar-SA"/>
              </w:rPr>
              <w:t xml:space="preserve">Dr. Carolyn Williams, Moderating </w:t>
            </w:r>
          </w:p>
          <w:p w14:paraId="6DCFE51E" w14:textId="4F307A09" w:rsidR="00A81E54" w:rsidRPr="004136FD" w:rsidRDefault="00A81E54" w:rsidP="004136FD">
            <w:pPr>
              <w:outlineLvl w:val="1"/>
              <w:rPr>
                <w:rFonts w:ascii="Arial" w:hAnsi="Arial" w:cs="Arial"/>
                <w:bCs/>
                <w:sz w:val="24"/>
                <w:szCs w:val="24"/>
                <w:lang w:bidi="ar-SA"/>
              </w:rPr>
            </w:pPr>
            <w:r w:rsidRPr="005F65EC">
              <w:rPr>
                <w:rFonts w:ascii="Arial" w:hAnsi="Arial" w:cs="Arial"/>
                <w:bCs/>
                <w:lang w:bidi="ar-SA"/>
              </w:rPr>
              <w:t>Executive Associate Director for Extension, Prairie View A&amp;M University</w:t>
            </w:r>
          </w:p>
        </w:tc>
      </w:tr>
      <w:tr w:rsidR="00A81E54" w:rsidRPr="006C6796" w14:paraId="68FE89A0" w14:textId="77777777" w:rsidTr="004A224F">
        <w:trPr>
          <w:gridAfter w:val="1"/>
          <w:wAfter w:w="697" w:type="pct"/>
        </w:trPr>
        <w:tc>
          <w:tcPr>
            <w:tcW w:w="838"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2E49519E" w14:textId="77777777" w:rsidR="00A81E54" w:rsidRPr="006C6796" w:rsidRDefault="00A81E54" w:rsidP="00C442CC">
            <w:pPr>
              <w:rPr>
                <w:rFonts w:ascii="Arial" w:hAnsi="Arial" w:cs="Arial"/>
                <w:b/>
                <w:sz w:val="24"/>
                <w:szCs w:val="24"/>
              </w:rPr>
            </w:pPr>
          </w:p>
        </w:tc>
        <w:tc>
          <w:tcPr>
            <w:tcW w:w="186" w:type="pct"/>
            <w:vMerge/>
            <w:tcBorders>
              <w:left w:val="single" w:sz="4" w:space="0" w:color="auto"/>
              <w:bottom w:val="single" w:sz="4" w:space="0" w:color="auto"/>
              <w:right w:val="single" w:sz="4" w:space="0" w:color="auto"/>
            </w:tcBorders>
            <w:vAlign w:val="center"/>
          </w:tcPr>
          <w:p w14:paraId="153B62C7" w14:textId="24E98969" w:rsidR="00A81E54" w:rsidRPr="006C6796" w:rsidRDefault="00A81E54" w:rsidP="00C442CC">
            <w:pPr>
              <w:rPr>
                <w:rFonts w:ascii="Arial" w:hAnsi="Arial" w:cs="Arial"/>
                <w:b/>
                <w:sz w:val="24"/>
                <w:szCs w:val="24"/>
              </w:rPr>
            </w:pPr>
          </w:p>
        </w:tc>
        <w:tc>
          <w:tcPr>
            <w:tcW w:w="3279" w:type="pct"/>
            <w:tcBorders>
              <w:left w:val="nil"/>
              <w:bottom w:val="single" w:sz="4" w:space="0" w:color="auto"/>
              <w:right w:val="single" w:sz="4" w:space="0" w:color="auto"/>
            </w:tcBorders>
            <w:tcMar>
              <w:top w:w="86" w:type="dxa"/>
              <w:left w:w="115" w:type="dxa"/>
              <w:bottom w:w="86" w:type="dxa"/>
              <w:right w:w="115" w:type="dxa"/>
            </w:tcMar>
            <w:vAlign w:val="center"/>
          </w:tcPr>
          <w:p w14:paraId="224916DB" w14:textId="31E5CD32" w:rsidR="00A81E54" w:rsidRPr="00B54F5C" w:rsidRDefault="00A81E54" w:rsidP="00C442CC">
            <w:pPr>
              <w:outlineLvl w:val="1"/>
              <w:rPr>
                <w:rFonts w:ascii="Arial" w:hAnsi="Arial" w:cs="Arial"/>
                <w:sz w:val="24"/>
                <w:szCs w:val="24"/>
              </w:rPr>
            </w:pPr>
          </w:p>
        </w:tc>
      </w:tr>
      <w:tr w:rsidR="00A75C5F" w:rsidRPr="006C6796" w14:paraId="0D42E899" w14:textId="77777777" w:rsidTr="004A224F">
        <w:trPr>
          <w:gridAfter w:val="1"/>
          <w:wAfter w:w="697" w:type="pct"/>
          <w:trHeight w:val="463"/>
        </w:trPr>
        <w:tc>
          <w:tcPr>
            <w:tcW w:w="1024"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74B744F" w14:textId="33B6F36E" w:rsidR="00A75C5F" w:rsidRPr="006C6796" w:rsidRDefault="00A75C5F" w:rsidP="00C442CC">
            <w:pPr>
              <w:rPr>
                <w:rFonts w:ascii="Arial" w:hAnsi="Arial" w:cs="Arial"/>
                <w:b/>
                <w:sz w:val="24"/>
                <w:szCs w:val="24"/>
              </w:rPr>
            </w:pPr>
            <w:r>
              <w:rPr>
                <w:rFonts w:ascii="Arial" w:hAnsi="Arial" w:cs="Arial"/>
                <w:b/>
                <w:sz w:val="24"/>
                <w:szCs w:val="24"/>
              </w:rPr>
              <w:lastRenderedPageBreak/>
              <w:t>10:00 – 10:30</w:t>
            </w:r>
            <w:r w:rsidRPr="006C6796">
              <w:rPr>
                <w:rFonts w:ascii="Arial" w:hAnsi="Arial" w:cs="Arial"/>
                <w:b/>
                <w:sz w:val="24"/>
                <w:szCs w:val="24"/>
              </w:rPr>
              <w:t xml:space="preserve"> </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4B9F6EF" w14:textId="326128FE" w:rsidR="00A75C5F" w:rsidRPr="006C6796" w:rsidRDefault="00A75C5F" w:rsidP="00C442CC">
            <w:pPr>
              <w:outlineLvl w:val="1"/>
              <w:rPr>
                <w:rFonts w:ascii="Arial" w:hAnsi="Arial" w:cs="Arial"/>
                <w:b/>
                <w:sz w:val="24"/>
                <w:szCs w:val="24"/>
              </w:rPr>
            </w:pPr>
            <w:r w:rsidRPr="006C6796">
              <w:rPr>
                <w:rFonts w:ascii="Arial" w:hAnsi="Arial" w:cs="Arial"/>
                <w:b/>
                <w:sz w:val="24"/>
                <w:szCs w:val="24"/>
              </w:rPr>
              <w:t>Break</w:t>
            </w:r>
          </w:p>
        </w:tc>
      </w:tr>
      <w:tr w:rsidR="00A81E54" w:rsidRPr="006C6796" w14:paraId="357AE01B" w14:textId="77777777" w:rsidTr="00955552">
        <w:trPr>
          <w:gridAfter w:val="1"/>
          <w:wAfter w:w="697" w:type="pct"/>
          <w:trHeight w:val="463"/>
        </w:trPr>
        <w:tc>
          <w:tcPr>
            <w:tcW w:w="838"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B106729" w14:textId="77777777" w:rsidR="00A81E54" w:rsidRPr="00686163" w:rsidRDefault="00A81E54" w:rsidP="00C442CC">
            <w:pPr>
              <w:rPr>
                <w:rFonts w:ascii="Arial" w:hAnsi="Arial" w:cs="Arial"/>
                <w:b/>
                <w:bCs/>
                <w:sz w:val="24"/>
                <w:szCs w:val="24"/>
              </w:rPr>
            </w:pPr>
            <w:r w:rsidRPr="00686163">
              <w:rPr>
                <w:rFonts w:ascii="Arial" w:hAnsi="Arial" w:cs="Arial"/>
                <w:b/>
                <w:bCs/>
                <w:sz w:val="24"/>
                <w:szCs w:val="24"/>
              </w:rPr>
              <w:t xml:space="preserve">10:30 – </w:t>
            </w:r>
            <w:r>
              <w:rPr>
                <w:rFonts w:ascii="Arial" w:hAnsi="Arial" w:cs="Arial"/>
                <w:b/>
                <w:bCs/>
                <w:sz w:val="24"/>
                <w:szCs w:val="24"/>
              </w:rPr>
              <w:t>N</w:t>
            </w:r>
            <w:r w:rsidRPr="00686163">
              <w:rPr>
                <w:rFonts w:ascii="Arial" w:hAnsi="Arial" w:cs="Arial"/>
                <w:b/>
                <w:bCs/>
                <w:sz w:val="24"/>
                <w:szCs w:val="24"/>
              </w:rPr>
              <w:t xml:space="preserve">oon </w:t>
            </w:r>
          </w:p>
        </w:tc>
        <w:tc>
          <w:tcPr>
            <w:tcW w:w="186" w:type="pct"/>
            <w:tcBorders>
              <w:top w:val="single" w:sz="4" w:space="0" w:color="auto"/>
              <w:left w:val="single" w:sz="4" w:space="0" w:color="auto"/>
              <w:bottom w:val="single" w:sz="4" w:space="0" w:color="auto"/>
              <w:right w:val="single" w:sz="4" w:space="0" w:color="auto"/>
            </w:tcBorders>
            <w:vAlign w:val="center"/>
          </w:tcPr>
          <w:p w14:paraId="482B649F" w14:textId="6BB96FA0" w:rsidR="00A81E54" w:rsidRPr="00A81E54" w:rsidRDefault="00A358D2" w:rsidP="00C442CC">
            <w:pPr>
              <w:rPr>
                <w:rFonts w:ascii="Arial" w:hAnsi="Arial" w:cs="Arial"/>
                <w:sz w:val="24"/>
                <w:szCs w:val="24"/>
              </w:rPr>
            </w:pPr>
            <w:r>
              <w:rPr>
                <w:rFonts w:ascii="Arial" w:hAnsi="Arial" w:cs="Arial"/>
                <w:sz w:val="24"/>
                <w:szCs w:val="24"/>
              </w:rPr>
              <w:t xml:space="preserve"> </w:t>
            </w:r>
            <w:r w:rsidR="00A81E54" w:rsidRPr="00A81E54">
              <w:rPr>
                <w:rFonts w:ascii="Arial" w:hAnsi="Arial" w:cs="Arial"/>
                <w:sz w:val="24"/>
                <w:szCs w:val="24"/>
              </w:rPr>
              <w:t>J</w:t>
            </w:r>
            <w:r w:rsidR="00303BD6">
              <w:rPr>
                <w:rFonts w:ascii="Arial" w:hAnsi="Arial" w:cs="Arial"/>
                <w:sz w:val="24"/>
                <w:szCs w:val="24"/>
              </w:rPr>
              <w:t>7</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746B259" w14:textId="71E72D92" w:rsidR="00A81E54" w:rsidRDefault="00A81E54" w:rsidP="008C2B02">
            <w:pPr>
              <w:outlineLvl w:val="1"/>
              <w:rPr>
                <w:rFonts w:ascii="Arial" w:hAnsi="Arial" w:cs="Arial"/>
                <w:b/>
                <w:bCs/>
                <w:sz w:val="24"/>
                <w:szCs w:val="24"/>
              </w:rPr>
            </w:pPr>
            <w:r w:rsidRPr="00686163">
              <w:rPr>
                <w:rFonts w:ascii="Arial" w:hAnsi="Arial" w:cs="Arial"/>
                <w:b/>
                <w:bCs/>
                <w:sz w:val="24"/>
                <w:szCs w:val="24"/>
              </w:rPr>
              <w:t>Who is Our Audience?</w:t>
            </w:r>
          </w:p>
          <w:p w14:paraId="4CCC1F44" w14:textId="77777777" w:rsidR="00A81E54" w:rsidRPr="00686163" w:rsidRDefault="00A81E54" w:rsidP="008C2B02">
            <w:pPr>
              <w:outlineLvl w:val="1"/>
              <w:rPr>
                <w:rFonts w:ascii="Arial" w:hAnsi="Arial" w:cs="Arial"/>
                <w:b/>
                <w:bCs/>
                <w:sz w:val="24"/>
                <w:szCs w:val="24"/>
              </w:rPr>
            </w:pPr>
          </w:p>
          <w:p w14:paraId="4E34D453" w14:textId="006E04CA" w:rsidR="00A81E54" w:rsidRPr="008C2B02" w:rsidRDefault="00A81E54" w:rsidP="008C2B02">
            <w:pPr>
              <w:outlineLvl w:val="1"/>
              <w:rPr>
                <w:rFonts w:ascii="Arial" w:hAnsi="Arial" w:cs="Arial"/>
                <w:sz w:val="24"/>
                <w:szCs w:val="24"/>
              </w:rPr>
            </w:pPr>
            <w:r w:rsidRPr="008C2B02">
              <w:rPr>
                <w:rFonts w:ascii="Arial" w:hAnsi="Arial" w:cs="Arial"/>
                <w:sz w:val="24"/>
                <w:szCs w:val="24"/>
              </w:rPr>
              <w:t>This session will focus on how we do business (best practices for providing the content) and on what we do (program content).  Questions that will be addressed include, but are not limited to:</w:t>
            </w:r>
          </w:p>
          <w:p w14:paraId="5BC265BE" w14:textId="665C40AE" w:rsidR="00A81E54" w:rsidRPr="006B28A3" w:rsidRDefault="00A81E54" w:rsidP="000925CB">
            <w:pPr>
              <w:pStyle w:val="ListParagraph"/>
              <w:numPr>
                <w:ilvl w:val="0"/>
                <w:numId w:val="2"/>
              </w:numPr>
              <w:outlineLvl w:val="1"/>
              <w:rPr>
                <w:rFonts w:ascii="Arial" w:hAnsi="Arial" w:cs="Arial"/>
              </w:rPr>
            </w:pPr>
            <w:r w:rsidRPr="006B28A3">
              <w:rPr>
                <w:rFonts w:ascii="Arial" w:hAnsi="Arial" w:cs="Arial"/>
              </w:rPr>
              <w:t>How does population change, including shifts in population subgroups, affect the food and agriculture system?</w:t>
            </w:r>
          </w:p>
          <w:p w14:paraId="4BC611F3" w14:textId="7A3E5FC9" w:rsidR="00A81E54" w:rsidRPr="006B28A3" w:rsidRDefault="00A81E54" w:rsidP="000925CB">
            <w:pPr>
              <w:pStyle w:val="ListParagraph"/>
              <w:numPr>
                <w:ilvl w:val="0"/>
                <w:numId w:val="2"/>
              </w:numPr>
              <w:outlineLvl w:val="1"/>
              <w:rPr>
                <w:rFonts w:ascii="Arial" w:hAnsi="Arial" w:cs="Arial"/>
              </w:rPr>
            </w:pPr>
            <w:r w:rsidRPr="006B28A3">
              <w:rPr>
                <w:rFonts w:ascii="Arial" w:hAnsi="Arial" w:cs="Arial"/>
              </w:rPr>
              <w:t>How do people consume information/education of the type that Land-grant universities provide?</w:t>
            </w:r>
          </w:p>
          <w:p w14:paraId="43BFF084" w14:textId="6D9DDEDE" w:rsidR="00A81E54" w:rsidRPr="006C6796" w:rsidRDefault="00A81E54" w:rsidP="006B28A3">
            <w:pPr>
              <w:pStyle w:val="ListParagraph"/>
              <w:numPr>
                <w:ilvl w:val="0"/>
                <w:numId w:val="2"/>
              </w:numPr>
              <w:outlineLvl w:val="1"/>
              <w:rPr>
                <w:rFonts w:ascii="Arial" w:hAnsi="Arial" w:cs="Arial"/>
                <w:b/>
                <w:sz w:val="24"/>
                <w:szCs w:val="24"/>
              </w:rPr>
            </w:pPr>
            <w:r w:rsidRPr="006B28A3">
              <w:rPr>
                <w:rFonts w:ascii="Arial" w:hAnsi="Arial" w:cs="Arial"/>
              </w:rPr>
              <w:t>What changes are needed to address population shifts, and what tools /techniques/technologies are required to accomplish those changes?</w:t>
            </w:r>
          </w:p>
        </w:tc>
      </w:tr>
      <w:tr w:rsidR="00A75C5F" w:rsidRPr="006C6796" w14:paraId="2C793EB9" w14:textId="77777777" w:rsidTr="00044ED1">
        <w:trPr>
          <w:gridAfter w:val="1"/>
          <w:wAfter w:w="697" w:type="pct"/>
          <w:trHeight w:val="463"/>
        </w:trPr>
        <w:tc>
          <w:tcPr>
            <w:tcW w:w="1024"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1006425" w14:textId="486A6337" w:rsidR="00A75C5F" w:rsidRPr="006C6796" w:rsidRDefault="00A75C5F" w:rsidP="00C442CC">
            <w:pPr>
              <w:rPr>
                <w:rFonts w:ascii="Arial" w:hAnsi="Arial" w:cs="Arial"/>
                <w:b/>
                <w:sz w:val="24"/>
                <w:szCs w:val="24"/>
              </w:rPr>
            </w:pPr>
            <w:r w:rsidRPr="006C6796">
              <w:rPr>
                <w:rFonts w:ascii="Arial" w:hAnsi="Arial" w:cs="Arial"/>
                <w:b/>
                <w:sz w:val="24"/>
                <w:szCs w:val="24"/>
              </w:rPr>
              <w:t>12:00 – 1:</w:t>
            </w:r>
            <w:r>
              <w:rPr>
                <w:rFonts w:ascii="Arial" w:hAnsi="Arial" w:cs="Arial"/>
                <w:b/>
                <w:sz w:val="24"/>
                <w:szCs w:val="24"/>
              </w:rPr>
              <w:t>0</w:t>
            </w:r>
            <w:r w:rsidRPr="006C6796">
              <w:rPr>
                <w:rFonts w:ascii="Arial" w:hAnsi="Arial" w:cs="Arial"/>
                <w:b/>
                <w:sz w:val="24"/>
                <w:szCs w:val="24"/>
              </w:rPr>
              <w:t>0</w:t>
            </w:r>
            <w:r>
              <w:rPr>
                <w:rFonts w:ascii="Arial" w:hAnsi="Arial" w:cs="Arial"/>
                <w:b/>
                <w:sz w:val="24"/>
                <w:szCs w:val="24"/>
              </w:rPr>
              <w:t xml:space="preserve"> pm</w:t>
            </w:r>
            <w:r w:rsidRPr="006C6796">
              <w:rPr>
                <w:rFonts w:ascii="Arial" w:hAnsi="Arial" w:cs="Arial"/>
                <w:b/>
                <w:sz w:val="24"/>
                <w:szCs w:val="24"/>
              </w:rPr>
              <w:t xml:space="preserve"> </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70EC3C6" w14:textId="40A80FF3" w:rsidR="00A75C5F" w:rsidRPr="00E372D9" w:rsidRDefault="00A75C5F" w:rsidP="00C442CC">
            <w:pPr>
              <w:outlineLvl w:val="1"/>
              <w:rPr>
                <w:rFonts w:ascii="Arial" w:hAnsi="Arial" w:cs="Arial"/>
                <w:b/>
                <w:sz w:val="24"/>
                <w:szCs w:val="24"/>
              </w:rPr>
            </w:pPr>
            <w:r w:rsidRPr="006C6796">
              <w:rPr>
                <w:rFonts w:ascii="Arial" w:hAnsi="Arial" w:cs="Arial"/>
                <w:b/>
                <w:sz w:val="24"/>
                <w:szCs w:val="24"/>
              </w:rPr>
              <w:t xml:space="preserve">Lunch – </w:t>
            </w:r>
            <w:r w:rsidR="00B83839">
              <w:rPr>
                <w:rFonts w:ascii="Arial" w:hAnsi="Arial" w:cs="Arial"/>
                <w:b/>
                <w:sz w:val="24"/>
                <w:szCs w:val="24"/>
              </w:rPr>
              <w:t>Century I and II</w:t>
            </w:r>
          </w:p>
        </w:tc>
      </w:tr>
      <w:tr w:rsidR="00A81E54" w:rsidRPr="006C6796" w14:paraId="29CF3932" w14:textId="77777777" w:rsidTr="00955552">
        <w:trPr>
          <w:gridAfter w:val="1"/>
          <w:wAfter w:w="697" w:type="pct"/>
        </w:trPr>
        <w:tc>
          <w:tcPr>
            <w:tcW w:w="838" w:type="pct"/>
            <w:vMerge w:val="restart"/>
            <w:tcBorders>
              <w:top w:val="nil"/>
              <w:left w:val="single" w:sz="4" w:space="0" w:color="auto"/>
              <w:right w:val="single" w:sz="4" w:space="0" w:color="auto"/>
            </w:tcBorders>
            <w:tcMar>
              <w:top w:w="86" w:type="dxa"/>
              <w:left w:w="115" w:type="dxa"/>
              <w:bottom w:w="86" w:type="dxa"/>
              <w:right w:w="115" w:type="dxa"/>
            </w:tcMar>
            <w:vAlign w:val="center"/>
          </w:tcPr>
          <w:p w14:paraId="180D1F55" w14:textId="77777777" w:rsidR="00A81E54" w:rsidRPr="004E1C62" w:rsidRDefault="00A81E54" w:rsidP="00C442CC">
            <w:pPr>
              <w:rPr>
                <w:rFonts w:ascii="Arial" w:hAnsi="Arial" w:cs="Arial"/>
                <w:b/>
                <w:bCs/>
                <w:sz w:val="24"/>
                <w:szCs w:val="24"/>
              </w:rPr>
            </w:pPr>
            <w:r>
              <w:rPr>
                <w:rFonts w:ascii="Arial" w:hAnsi="Arial" w:cs="Arial"/>
                <w:b/>
                <w:bCs/>
                <w:sz w:val="24"/>
                <w:szCs w:val="24"/>
              </w:rPr>
              <w:t>1:00 – 2:30</w:t>
            </w:r>
            <w:r w:rsidRPr="004E1C62">
              <w:rPr>
                <w:rFonts w:ascii="Arial" w:hAnsi="Arial" w:cs="Arial"/>
                <w:b/>
                <w:bCs/>
                <w:sz w:val="24"/>
                <w:szCs w:val="24"/>
              </w:rPr>
              <w:t xml:space="preserve"> </w:t>
            </w:r>
          </w:p>
        </w:tc>
        <w:tc>
          <w:tcPr>
            <w:tcW w:w="186" w:type="pct"/>
            <w:vMerge w:val="restart"/>
            <w:tcBorders>
              <w:top w:val="nil"/>
              <w:left w:val="single" w:sz="4" w:space="0" w:color="auto"/>
              <w:right w:val="single" w:sz="4" w:space="0" w:color="auto"/>
            </w:tcBorders>
            <w:vAlign w:val="center"/>
          </w:tcPr>
          <w:p w14:paraId="6CC80D00" w14:textId="43FC2C5C" w:rsidR="00A81E54" w:rsidRPr="00A81E54" w:rsidRDefault="00A358D2" w:rsidP="00C442CC">
            <w:pPr>
              <w:rPr>
                <w:rFonts w:ascii="Arial" w:hAnsi="Arial" w:cs="Arial"/>
                <w:sz w:val="24"/>
                <w:szCs w:val="24"/>
              </w:rPr>
            </w:pPr>
            <w:r>
              <w:rPr>
                <w:rFonts w:ascii="Arial" w:hAnsi="Arial" w:cs="Arial"/>
                <w:sz w:val="24"/>
                <w:szCs w:val="24"/>
              </w:rPr>
              <w:t xml:space="preserve"> </w:t>
            </w:r>
            <w:r w:rsidR="00A81E54" w:rsidRPr="00A81E54">
              <w:rPr>
                <w:rFonts w:ascii="Arial" w:hAnsi="Arial" w:cs="Arial"/>
                <w:sz w:val="24"/>
                <w:szCs w:val="24"/>
              </w:rPr>
              <w:t>J</w:t>
            </w:r>
            <w:r w:rsidR="00303BD6">
              <w:rPr>
                <w:rFonts w:ascii="Arial" w:hAnsi="Arial" w:cs="Arial"/>
                <w:sz w:val="24"/>
                <w:szCs w:val="24"/>
              </w:rPr>
              <w:t>8</w:t>
            </w:r>
          </w:p>
        </w:tc>
        <w:tc>
          <w:tcPr>
            <w:tcW w:w="3279" w:type="pct"/>
            <w:tcBorders>
              <w:top w:val="nil"/>
              <w:left w:val="nil"/>
              <w:right w:val="single" w:sz="4" w:space="0" w:color="auto"/>
            </w:tcBorders>
            <w:tcMar>
              <w:top w:w="86" w:type="dxa"/>
              <w:left w:w="115" w:type="dxa"/>
              <w:bottom w:w="86" w:type="dxa"/>
              <w:right w:w="115" w:type="dxa"/>
            </w:tcMar>
            <w:vAlign w:val="center"/>
          </w:tcPr>
          <w:p w14:paraId="07D199FD" w14:textId="605D2D97" w:rsidR="00A81E54" w:rsidRPr="004E1C62" w:rsidRDefault="00A81E54" w:rsidP="004E1C62">
            <w:pPr>
              <w:outlineLvl w:val="1"/>
              <w:rPr>
                <w:rFonts w:ascii="Arial" w:hAnsi="Arial" w:cs="Arial"/>
                <w:b/>
                <w:sz w:val="24"/>
                <w:szCs w:val="24"/>
              </w:rPr>
            </w:pPr>
            <w:r w:rsidRPr="004E1C62">
              <w:rPr>
                <w:rFonts w:ascii="Arial" w:hAnsi="Arial" w:cs="Arial"/>
                <w:b/>
                <w:sz w:val="24"/>
                <w:szCs w:val="24"/>
              </w:rPr>
              <w:t>Recruitment &amp; Retention of Diverse</w:t>
            </w:r>
            <w:r>
              <w:rPr>
                <w:rFonts w:ascii="Arial" w:hAnsi="Arial" w:cs="Arial"/>
                <w:b/>
                <w:sz w:val="24"/>
                <w:szCs w:val="24"/>
              </w:rPr>
              <w:t xml:space="preserve"> Faculty and Staff</w:t>
            </w:r>
          </w:p>
          <w:p w14:paraId="66EB497D" w14:textId="77777777" w:rsidR="00A81E54" w:rsidRDefault="00A81E54" w:rsidP="004E1C62">
            <w:pPr>
              <w:outlineLvl w:val="1"/>
              <w:rPr>
                <w:rFonts w:ascii="Arial" w:hAnsi="Arial" w:cs="Arial"/>
                <w:b/>
                <w:sz w:val="24"/>
                <w:szCs w:val="24"/>
              </w:rPr>
            </w:pPr>
          </w:p>
          <w:p w14:paraId="01286981" w14:textId="7FBF22BC" w:rsidR="00A81E54" w:rsidRPr="006B28A3" w:rsidRDefault="00A81E54" w:rsidP="004E1C62">
            <w:pPr>
              <w:outlineLvl w:val="1"/>
              <w:rPr>
                <w:rFonts w:ascii="Arial" w:hAnsi="Arial" w:cs="Arial"/>
                <w:bCs/>
              </w:rPr>
            </w:pPr>
            <w:r w:rsidRPr="006B28A3">
              <w:rPr>
                <w:rFonts w:ascii="Arial" w:hAnsi="Arial" w:cs="Arial"/>
                <w:bCs/>
              </w:rPr>
              <w:t>This session will provide participants with demographic trends of student enrollment and degree completion in agriculture, human science, and natural resources disciplines in the Southern region, along with an overview of current faculty demographics in southern</w:t>
            </w:r>
          </w:p>
          <w:p w14:paraId="688C2C3F" w14:textId="1D0EBA28" w:rsidR="00A81E54" w:rsidRPr="006B28A3" w:rsidRDefault="00A81E54" w:rsidP="004E1C62">
            <w:pPr>
              <w:outlineLvl w:val="1"/>
              <w:rPr>
                <w:rFonts w:ascii="Arial" w:hAnsi="Arial" w:cs="Arial"/>
                <w:bCs/>
              </w:rPr>
            </w:pPr>
            <w:r w:rsidRPr="006B28A3">
              <w:rPr>
                <w:rFonts w:ascii="Arial" w:hAnsi="Arial" w:cs="Arial"/>
                <w:bCs/>
              </w:rPr>
              <w:t>colleges of agriculture. It also will allow participants time to discuss how demographic changes may affect the future of each mission area and what collaborate actions might diversify disciplines or faculty/staff that are not currently racially, ethnically, or gender</w:t>
            </w:r>
          </w:p>
          <w:p w14:paraId="51A7B4C8" w14:textId="28FBB168" w:rsidR="00A81E54" w:rsidRPr="006C6796" w:rsidRDefault="00A81E54" w:rsidP="004E1C62">
            <w:pPr>
              <w:outlineLvl w:val="1"/>
              <w:rPr>
                <w:rFonts w:ascii="Arial" w:hAnsi="Arial" w:cs="Arial"/>
                <w:b/>
                <w:sz w:val="24"/>
                <w:szCs w:val="24"/>
              </w:rPr>
            </w:pPr>
            <w:r w:rsidRPr="006B28A3">
              <w:rPr>
                <w:rFonts w:ascii="Arial" w:hAnsi="Arial" w:cs="Arial"/>
                <w:bCs/>
              </w:rPr>
              <w:t>diverse.</w:t>
            </w:r>
          </w:p>
        </w:tc>
      </w:tr>
      <w:tr w:rsidR="00A81E54" w:rsidRPr="006C6796" w14:paraId="23720205" w14:textId="77777777" w:rsidTr="006B28A3">
        <w:trPr>
          <w:gridAfter w:val="1"/>
          <w:wAfter w:w="697" w:type="pct"/>
          <w:trHeight w:val="20"/>
        </w:trPr>
        <w:tc>
          <w:tcPr>
            <w:tcW w:w="838"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36DD508A" w14:textId="77777777" w:rsidR="00A81E54" w:rsidRPr="006C6796" w:rsidRDefault="00A81E54" w:rsidP="00C442CC">
            <w:pPr>
              <w:rPr>
                <w:rFonts w:ascii="Arial" w:hAnsi="Arial" w:cs="Arial"/>
                <w:b/>
                <w:sz w:val="24"/>
                <w:szCs w:val="24"/>
              </w:rPr>
            </w:pPr>
          </w:p>
        </w:tc>
        <w:tc>
          <w:tcPr>
            <w:tcW w:w="186" w:type="pct"/>
            <w:vMerge/>
            <w:tcBorders>
              <w:left w:val="single" w:sz="4" w:space="0" w:color="auto"/>
              <w:bottom w:val="single" w:sz="4" w:space="0" w:color="auto"/>
              <w:right w:val="single" w:sz="4" w:space="0" w:color="auto"/>
            </w:tcBorders>
            <w:vAlign w:val="center"/>
          </w:tcPr>
          <w:p w14:paraId="6848BD1F" w14:textId="145FB632" w:rsidR="00A81E54" w:rsidRPr="006C6796" w:rsidRDefault="00A81E54" w:rsidP="00C442CC">
            <w:pPr>
              <w:rPr>
                <w:rFonts w:ascii="Arial" w:hAnsi="Arial" w:cs="Arial"/>
                <w:b/>
                <w:sz w:val="24"/>
                <w:szCs w:val="24"/>
              </w:rPr>
            </w:pPr>
          </w:p>
        </w:tc>
        <w:tc>
          <w:tcPr>
            <w:tcW w:w="3279" w:type="pct"/>
            <w:tcBorders>
              <w:left w:val="nil"/>
              <w:bottom w:val="single" w:sz="4" w:space="0" w:color="auto"/>
              <w:right w:val="single" w:sz="4" w:space="0" w:color="auto"/>
            </w:tcBorders>
            <w:tcMar>
              <w:top w:w="86" w:type="dxa"/>
              <w:left w:w="115" w:type="dxa"/>
              <w:bottom w:w="86" w:type="dxa"/>
              <w:right w:w="115" w:type="dxa"/>
            </w:tcMar>
            <w:vAlign w:val="center"/>
          </w:tcPr>
          <w:p w14:paraId="498C38F6" w14:textId="6B9BC932" w:rsidR="00A81E54" w:rsidRPr="006C6796" w:rsidRDefault="00A81E54" w:rsidP="00C442CC">
            <w:pPr>
              <w:outlineLvl w:val="1"/>
              <w:rPr>
                <w:rFonts w:ascii="Arial" w:hAnsi="Arial" w:cs="Arial"/>
                <w:b/>
                <w:sz w:val="24"/>
                <w:szCs w:val="24"/>
              </w:rPr>
            </w:pPr>
          </w:p>
        </w:tc>
      </w:tr>
      <w:tr w:rsidR="00A75C5F" w:rsidRPr="006C6796" w14:paraId="2551F5B3" w14:textId="77777777" w:rsidTr="00044ED1">
        <w:trPr>
          <w:gridAfter w:val="1"/>
          <w:wAfter w:w="697" w:type="pct"/>
          <w:trHeight w:val="373"/>
        </w:trPr>
        <w:tc>
          <w:tcPr>
            <w:tcW w:w="1024"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A2CF035" w14:textId="6129EEF6" w:rsidR="00A75C5F" w:rsidRPr="006C6796" w:rsidRDefault="00A75C5F" w:rsidP="00C442CC">
            <w:pPr>
              <w:rPr>
                <w:rFonts w:ascii="Arial" w:hAnsi="Arial" w:cs="Arial"/>
                <w:b/>
                <w:sz w:val="24"/>
                <w:szCs w:val="24"/>
              </w:rPr>
            </w:pPr>
            <w:r>
              <w:rPr>
                <w:rFonts w:ascii="Arial" w:hAnsi="Arial" w:cs="Arial"/>
                <w:b/>
                <w:sz w:val="24"/>
                <w:szCs w:val="24"/>
              </w:rPr>
              <w:t>2:30 – 3:00</w:t>
            </w:r>
            <w:r w:rsidRPr="006C6796">
              <w:rPr>
                <w:rFonts w:ascii="Arial" w:hAnsi="Arial" w:cs="Arial"/>
                <w:b/>
                <w:sz w:val="24"/>
                <w:szCs w:val="24"/>
              </w:rPr>
              <w:t xml:space="preserve"> </w:t>
            </w:r>
          </w:p>
        </w:tc>
        <w:tc>
          <w:tcPr>
            <w:tcW w:w="327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9080FC6" w14:textId="227AA758" w:rsidR="00A75C5F" w:rsidRPr="006C6796" w:rsidRDefault="00A75C5F" w:rsidP="00C442CC">
            <w:pPr>
              <w:outlineLvl w:val="1"/>
              <w:rPr>
                <w:rFonts w:ascii="Arial" w:hAnsi="Arial" w:cs="Arial"/>
                <w:b/>
                <w:sz w:val="24"/>
                <w:szCs w:val="24"/>
              </w:rPr>
            </w:pPr>
            <w:r w:rsidRPr="006C6796">
              <w:rPr>
                <w:rFonts w:ascii="Arial" w:hAnsi="Arial" w:cs="Arial"/>
                <w:b/>
                <w:sz w:val="24"/>
                <w:szCs w:val="24"/>
              </w:rPr>
              <w:t xml:space="preserve">Break </w:t>
            </w:r>
          </w:p>
        </w:tc>
      </w:tr>
      <w:tr w:rsidR="00A81E54" w:rsidRPr="006C6796" w14:paraId="6843F791" w14:textId="77777777" w:rsidTr="00955552">
        <w:trPr>
          <w:gridAfter w:val="1"/>
          <w:wAfter w:w="697" w:type="pct"/>
          <w:trHeight w:val="16"/>
        </w:trPr>
        <w:tc>
          <w:tcPr>
            <w:tcW w:w="838"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49CE578" w14:textId="77777777" w:rsidR="00A81E54" w:rsidRDefault="00A81E54" w:rsidP="00C442CC">
            <w:pPr>
              <w:rPr>
                <w:rFonts w:ascii="Arial" w:hAnsi="Arial" w:cs="Arial"/>
                <w:b/>
                <w:bCs/>
                <w:sz w:val="24"/>
                <w:szCs w:val="24"/>
              </w:rPr>
            </w:pPr>
          </w:p>
          <w:p w14:paraId="64D43FAA" w14:textId="77777777" w:rsidR="00A81E54" w:rsidRDefault="00A81E54" w:rsidP="00C442CC">
            <w:pPr>
              <w:rPr>
                <w:rFonts w:ascii="Arial" w:hAnsi="Arial" w:cs="Arial"/>
                <w:b/>
                <w:bCs/>
                <w:sz w:val="24"/>
                <w:szCs w:val="24"/>
              </w:rPr>
            </w:pPr>
          </w:p>
          <w:p w14:paraId="0B8C6394" w14:textId="77777777" w:rsidR="00A81E54" w:rsidRDefault="00A81E54" w:rsidP="00C442CC">
            <w:pPr>
              <w:rPr>
                <w:rFonts w:ascii="Arial" w:hAnsi="Arial" w:cs="Arial"/>
                <w:b/>
                <w:bCs/>
                <w:sz w:val="24"/>
                <w:szCs w:val="24"/>
              </w:rPr>
            </w:pPr>
          </w:p>
          <w:p w14:paraId="37EB8F06" w14:textId="77777777" w:rsidR="00A81E54" w:rsidRDefault="00A81E54" w:rsidP="00C442CC">
            <w:pPr>
              <w:rPr>
                <w:rFonts w:ascii="Arial" w:hAnsi="Arial" w:cs="Arial"/>
                <w:b/>
                <w:bCs/>
                <w:sz w:val="24"/>
                <w:szCs w:val="24"/>
              </w:rPr>
            </w:pPr>
          </w:p>
          <w:p w14:paraId="0D659D91" w14:textId="68108F1B" w:rsidR="00A81E54" w:rsidRPr="00344425" w:rsidRDefault="00A81E54" w:rsidP="00C442CC">
            <w:pPr>
              <w:rPr>
                <w:rFonts w:ascii="Arial" w:hAnsi="Arial" w:cs="Arial"/>
                <w:b/>
                <w:bCs/>
                <w:sz w:val="24"/>
                <w:szCs w:val="24"/>
              </w:rPr>
            </w:pPr>
            <w:r w:rsidRPr="00344425">
              <w:rPr>
                <w:rFonts w:ascii="Arial" w:hAnsi="Arial" w:cs="Arial"/>
                <w:b/>
                <w:bCs/>
                <w:sz w:val="24"/>
                <w:szCs w:val="24"/>
              </w:rPr>
              <w:t xml:space="preserve">3:00 – 5:00 </w:t>
            </w:r>
          </w:p>
        </w:tc>
        <w:tc>
          <w:tcPr>
            <w:tcW w:w="186" w:type="pct"/>
            <w:tcBorders>
              <w:top w:val="single" w:sz="4" w:space="0" w:color="auto"/>
              <w:left w:val="single" w:sz="4" w:space="0" w:color="auto"/>
              <w:bottom w:val="single" w:sz="4" w:space="0" w:color="auto"/>
              <w:right w:val="single" w:sz="4" w:space="0" w:color="auto"/>
            </w:tcBorders>
            <w:vAlign w:val="center"/>
          </w:tcPr>
          <w:p w14:paraId="753EF8A7" w14:textId="77777777" w:rsidR="00A81E54" w:rsidRPr="00A81E54" w:rsidRDefault="00A81E54" w:rsidP="00C442CC">
            <w:pPr>
              <w:rPr>
                <w:rFonts w:ascii="Arial" w:hAnsi="Arial" w:cs="Arial"/>
                <w:sz w:val="24"/>
                <w:szCs w:val="24"/>
              </w:rPr>
            </w:pPr>
          </w:p>
          <w:p w14:paraId="2DBC2198" w14:textId="77777777" w:rsidR="00A81E54" w:rsidRPr="00A81E54" w:rsidRDefault="00A81E54" w:rsidP="00C442CC">
            <w:pPr>
              <w:rPr>
                <w:rFonts w:ascii="Arial" w:hAnsi="Arial" w:cs="Arial"/>
                <w:sz w:val="24"/>
                <w:szCs w:val="24"/>
              </w:rPr>
            </w:pPr>
          </w:p>
          <w:p w14:paraId="2B082D7F" w14:textId="77777777" w:rsidR="00A81E54" w:rsidRPr="00A81E54" w:rsidRDefault="00A81E54" w:rsidP="00C442CC">
            <w:pPr>
              <w:rPr>
                <w:rFonts w:ascii="Arial" w:hAnsi="Arial" w:cs="Arial"/>
                <w:sz w:val="24"/>
                <w:szCs w:val="24"/>
              </w:rPr>
            </w:pPr>
          </w:p>
          <w:p w14:paraId="5FCF99F5" w14:textId="77777777" w:rsidR="00A81E54" w:rsidRPr="00A81E54" w:rsidRDefault="00A81E54" w:rsidP="00C442CC">
            <w:pPr>
              <w:rPr>
                <w:rFonts w:ascii="Arial" w:hAnsi="Arial" w:cs="Arial"/>
                <w:sz w:val="24"/>
                <w:szCs w:val="24"/>
              </w:rPr>
            </w:pPr>
          </w:p>
          <w:p w14:paraId="533576A6" w14:textId="3C3E9A2B" w:rsidR="00A81E54" w:rsidRPr="00A81E54" w:rsidRDefault="00A358D2" w:rsidP="00C442CC">
            <w:pPr>
              <w:rPr>
                <w:rFonts w:ascii="Arial" w:hAnsi="Arial" w:cs="Arial"/>
                <w:sz w:val="24"/>
                <w:szCs w:val="24"/>
              </w:rPr>
            </w:pPr>
            <w:r>
              <w:rPr>
                <w:rFonts w:ascii="Arial" w:hAnsi="Arial" w:cs="Arial"/>
                <w:sz w:val="24"/>
                <w:szCs w:val="24"/>
              </w:rPr>
              <w:t xml:space="preserve"> </w:t>
            </w:r>
            <w:r w:rsidR="00A81E54" w:rsidRPr="00A81E54">
              <w:rPr>
                <w:rFonts w:ascii="Arial" w:hAnsi="Arial" w:cs="Arial"/>
                <w:sz w:val="24"/>
                <w:szCs w:val="24"/>
              </w:rPr>
              <w:t>J</w:t>
            </w:r>
            <w:r w:rsidR="00303BD6">
              <w:rPr>
                <w:rFonts w:ascii="Arial" w:hAnsi="Arial" w:cs="Arial"/>
                <w:sz w:val="24"/>
                <w:szCs w:val="24"/>
              </w:rPr>
              <w:t>9</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F33E25" w14:textId="77777777" w:rsidR="00A81E54" w:rsidRPr="00812B45" w:rsidRDefault="00A81E54" w:rsidP="00812B45">
            <w:pPr>
              <w:outlineLvl w:val="1"/>
              <w:rPr>
                <w:rFonts w:ascii="Arial" w:hAnsi="Arial" w:cs="Arial"/>
                <w:b/>
                <w:iCs/>
                <w:sz w:val="24"/>
                <w:szCs w:val="24"/>
              </w:rPr>
            </w:pPr>
            <w:r w:rsidRPr="00812B45">
              <w:rPr>
                <w:rFonts w:ascii="Arial" w:hAnsi="Arial" w:cs="Arial"/>
                <w:b/>
                <w:iCs/>
                <w:sz w:val="24"/>
                <w:szCs w:val="24"/>
              </w:rPr>
              <w:t>Addressing the Impacts of Climate Change on Agriculture and Forestry in the Southern Region</w:t>
            </w:r>
          </w:p>
          <w:p w14:paraId="41A3E297" w14:textId="77777777" w:rsidR="00A81E54" w:rsidRPr="00812B45" w:rsidRDefault="00A81E54" w:rsidP="00812B45">
            <w:pPr>
              <w:outlineLvl w:val="1"/>
              <w:rPr>
                <w:rFonts w:ascii="Arial" w:hAnsi="Arial" w:cs="Arial"/>
                <w:b/>
                <w:iCs/>
                <w:sz w:val="24"/>
                <w:szCs w:val="24"/>
              </w:rPr>
            </w:pPr>
          </w:p>
          <w:p w14:paraId="4738954B" w14:textId="1C775D93" w:rsidR="00A81E54" w:rsidRPr="006B28A3" w:rsidRDefault="00A81E54" w:rsidP="00812B45">
            <w:pPr>
              <w:outlineLvl w:val="1"/>
              <w:rPr>
                <w:rFonts w:ascii="Arial" w:hAnsi="Arial" w:cs="Arial"/>
                <w:bCs/>
                <w:iCs/>
              </w:rPr>
            </w:pPr>
            <w:r w:rsidRPr="006B28A3">
              <w:rPr>
                <w:rFonts w:ascii="Arial" w:hAnsi="Arial" w:cs="Arial"/>
                <w:bCs/>
                <w:iCs/>
              </w:rPr>
              <w:t>As we respond to the effects of climate change, the agricultural and forestry sectors in the South will face some of the biggest challenges, and these challenges will also affect rural and urban communities throughout the region. The diverse geographic and climatic characteristics of the southern region, coupled with its varied animal and crop production systems, vast coastal areas, and working forests, require innovative strategies to discover, adopt, and communicate solutions to the changing climate. This session invites a panel of experts to discuss some key issues to better understand the challenges we face as a region and how regional priorities affect the national agenda.</w:t>
            </w:r>
          </w:p>
          <w:p w14:paraId="60C4414D" w14:textId="77777777" w:rsidR="00A81E54" w:rsidRPr="006B28A3" w:rsidRDefault="00A81E54" w:rsidP="00812B45">
            <w:pPr>
              <w:outlineLvl w:val="1"/>
              <w:rPr>
                <w:rFonts w:ascii="Arial" w:hAnsi="Arial" w:cs="Arial"/>
                <w:b/>
                <w:iCs/>
              </w:rPr>
            </w:pPr>
          </w:p>
          <w:p w14:paraId="640A05C1" w14:textId="77777777" w:rsidR="00A81E54" w:rsidRPr="006B28A3" w:rsidRDefault="00A81E54" w:rsidP="00812B45">
            <w:pPr>
              <w:outlineLvl w:val="1"/>
              <w:rPr>
                <w:rFonts w:ascii="Arial" w:hAnsi="Arial" w:cs="Arial"/>
                <w:bCs/>
                <w:iCs/>
              </w:rPr>
            </w:pPr>
            <w:r w:rsidRPr="006B28A3">
              <w:rPr>
                <w:rFonts w:ascii="Arial" w:hAnsi="Arial" w:cs="Arial"/>
                <w:bCs/>
                <w:iCs/>
              </w:rPr>
              <w:t>Panel Moderator: Ali Fares, Endowed Professor of Water Security and Water-Energy-Food Nexus, Prairie View A&amp;M University</w:t>
            </w:r>
          </w:p>
          <w:p w14:paraId="5DA00CF8" w14:textId="15A66D86" w:rsidR="00A81E54" w:rsidRDefault="00A81E54" w:rsidP="00812B45">
            <w:pPr>
              <w:outlineLvl w:val="1"/>
              <w:rPr>
                <w:rFonts w:ascii="Arial" w:hAnsi="Arial" w:cs="Arial"/>
                <w:b/>
                <w:iCs/>
                <w:sz w:val="24"/>
                <w:szCs w:val="24"/>
              </w:rPr>
            </w:pPr>
          </w:p>
          <w:p w14:paraId="493B1F48" w14:textId="753945C8" w:rsidR="00A81E54" w:rsidRPr="00812B45" w:rsidRDefault="00A81E54" w:rsidP="00812B45">
            <w:pPr>
              <w:outlineLvl w:val="1"/>
              <w:rPr>
                <w:rFonts w:ascii="Arial" w:hAnsi="Arial" w:cs="Arial"/>
                <w:bCs/>
                <w:iCs/>
                <w:sz w:val="24"/>
                <w:szCs w:val="24"/>
              </w:rPr>
            </w:pPr>
            <w:r w:rsidRPr="00812B45">
              <w:rPr>
                <w:rFonts w:ascii="Arial" w:hAnsi="Arial" w:cs="Arial"/>
                <w:bCs/>
                <w:iCs/>
                <w:sz w:val="24"/>
                <w:szCs w:val="24"/>
              </w:rPr>
              <w:t>Topic 1:</w:t>
            </w:r>
            <w:r>
              <w:rPr>
                <w:rFonts w:ascii="Arial" w:hAnsi="Arial" w:cs="Arial"/>
                <w:b/>
                <w:iCs/>
                <w:sz w:val="24"/>
                <w:szCs w:val="24"/>
              </w:rPr>
              <w:t xml:space="preserve"> </w:t>
            </w:r>
            <w:r w:rsidRPr="00812B45">
              <w:rPr>
                <w:rFonts w:ascii="Arial" w:hAnsi="Arial" w:cs="Arial"/>
                <w:bCs/>
                <w:i/>
                <w:sz w:val="24"/>
                <w:szCs w:val="24"/>
              </w:rPr>
              <w:t>Climate variability and change: outlook, issues, and challenges to the Southern region</w:t>
            </w:r>
          </w:p>
          <w:p w14:paraId="7C2BF6F4" w14:textId="77777777" w:rsidR="00A81E54" w:rsidRPr="00812B45" w:rsidRDefault="00A81E54" w:rsidP="00812B45">
            <w:pPr>
              <w:outlineLvl w:val="1"/>
              <w:rPr>
                <w:rFonts w:ascii="Arial" w:hAnsi="Arial" w:cs="Arial"/>
                <w:bCs/>
                <w:iCs/>
              </w:rPr>
            </w:pPr>
            <w:r w:rsidRPr="00812B45">
              <w:rPr>
                <w:rFonts w:ascii="Arial" w:hAnsi="Arial" w:cs="Arial"/>
                <w:bCs/>
                <w:iCs/>
              </w:rPr>
              <w:lastRenderedPageBreak/>
              <w:t>Pam Knox – Senior Public Service Associate - Director UGA Weather Network and Agricultural Climatologist</w:t>
            </w:r>
          </w:p>
          <w:p w14:paraId="3DADDAC3" w14:textId="77777777" w:rsidR="00A81E54" w:rsidRPr="00812B45" w:rsidRDefault="00A81E54" w:rsidP="00812B45">
            <w:pPr>
              <w:outlineLvl w:val="1"/>
              <w:rPr>
                <w:rFonts w:ascii="Arial" w:hAnsi="Arial" w:cs="Arial"/>
                <w:bCs/>
                <w:iCs/>
                <w:sz w:val="24"/>
                <w:szCs w:val="24"/>
              </w:rPr>
            </w:pPr>
          </w:p>
          <w:p w14:paraId="262E91A4" w14:textId="5205A6F6" w:rsidR="00A81E54" w:rsidRPr="00812B45" w:rsidRDefault="00A81E54" w:rsidP="00812B45">
            <w:pPr>
              <w:outlineLvl w:val="1"/>
              <w:rPr>
                <w:rFonts w:ascii="Arial" w:hAnsi="Arial" w:cs="Arial"/>
                <w:bCs/>
                <w:iCs/>
                <w:sz w:val="24"/>
                <w:szCs w:val="24"/>
              </w:rPr>
            </w:pPr>
            <w:r>
              <w:rPr>
                <w:rFonts w:ascii="Arial" w:hAnsi="Arial" w:cs="Arial"/>
                <w:bCs/>
                <w:iCs/>
                <w:sz w:val="24"/>
                <w:szCs w:val="24"/>
              </w:rPr>
              <w:t xml:space="preserve">Topic 2: </w:t>
            </w:r>
            <w:r w:rsidRPr="00812B45">
              <w:rPr>
                <w:rFonts w:ascii="Arial" w:hAnsi="Arial" w:cs="Arial"/>
                <w:bCs/>
                <w:i/>
                <w:sz w:val="24"/>
                <w:szCs w:val="24"/>
              </w:rPr>
              <w:t xml:space="preserve">Environmental equity and the impact of climate change on </w:t>
            </w:r>
            <w:r>
              <w:rPr>
                <w:rFonts w:ascii="Arial" w:hAnsi="Arial" w:cs="Arial"/>
                <w:bCs/>
                <w:i/>
                <w:sz w:val="24"/>
                <w:szCs w:val="24"/>
              </w:rPr>
              <w:t>B</w:t>
            </w:r>
            <w:r w:rsidRPr="00812B45">
              <w:rPr>
                <w:rFonts w:ascii="Arial" w:hAnsi="Arial" w:cs="Arial"/>
                <w:bCs/>
                <w:i/>
                <w:sz w:val="24"/>
                <w:szCs w:val="24"/>
              </w:rPr>
              <w:t>lack-owned farm</w:t>
            </w:r>
            <w:r>
              <w:rPr>
                <w:rFonts w:ascii="Arial" w:hAnsi="Arial" w:cs="Arial"/>
                <w:bCs/>
                <w:i/>
                <w:sz w:val="24"/>
                <w:szCs w:val="24"/>
              </w:rPr>
              <w:t>s</w:t>
            </w:r>
          </w:p>
          <w:p w14:paraId="6396195E" w14:textId="77777777" w:rsidR="00A81E54" w:rsidRPr="00812B45" w:rsidRDefault="00A81E54" w:rsidP="00812B45">
            <w:pPr>
              <w:outlineLvl w:val="1"/>
              <w:rPr>
                <w:rFonts w:ascii="Arial" w:hAnsi="Arial" w:cs="Arial"/>
                <w:bCs/>
                <w:iCs/>
              </w:rPr>
            </w:pPr>
            <w:r w:rsidRPr="00812B45">
              <w:rPr>
                <w:rFonts w:ascii="Arial" w:hAnsi="Arial" w:cs="Arial"/>
                <w:bCs/>
                <w:iCs/>
              </w:rPr>
              <w:t xml:space="preserve">Clarence Bunch – </w:t>
            </w:r>
            <w:proofErr w:type="spellStart"/>
            <w:r w:rsidRPr="00812B45">
              <w:rPr>
                <w:rFonts w:ascii="Arial" w:hAnsi="Arial" w:cs="Arial"/>
                <w:bCs/>
                <w:iCs/>
              </w:rPr>
              <w:t>AgNR</w:t>
            </w:r>
            <w:proofErr w:type="spellEnd"/>
            <w:r w:rsidRPr="00812B45">
              <w:rPr>
                <w:rFonts w:ascii="Arial" w:hAnsi="Arial" w:cs="Arial"/>
                <w:bCs/>
                <w:iCs/>
              </w:rPr>
              <w:t xml:space="preserve"> Program Leader, Prairie View A&amp;M University</w:t>
            </w:r>
          </w:p>
          <w:p w14:paraId="10580E5B" w14:textId="77777777" w:rsidR="00A81E54" w:rsidRPr="00812B45" w:rsidRDefault="00A81E54" w:rsidP="00812B45">
            <w:pPr>
              <w:outlineLvl w:val="1"/>
              <w:rPr>
                <w:rFonts w:ascii="Arial" w:hAnsi="Arial" w:cs="Arial"/>
                <w:bCs/>
                <w:iCs/>
                <w:sz w:val="24"/>
                <w:szCs w:val="24"/>
              </w:rPr>
            </w:pPr>
          </w:p>
          <w:p w14:paraId="28C3F4DA" w14:textId="1526B404" w:rsidR="00A81E54" w:rsidRPr="00812B45" w:rsidRDefault="00A81E54" w:rsidP="00812B45">
            <w:pPr>
              <w:outlineLvl w:val="1"/>
              <w:rPr>
                <w:rFonts w:ascii="Arial" w:hAnsi="Arial" w:cs="Arial"/>
                <w:bCs/>
                <w:iCs/>
                <w:sz w:val="24"/>
                <w:szCs w:val="24"/>
              </w:rPr>
            </w:pPr>
            <w:r>
              <w:rPr>
                <w:rFonts w:ascii="Arial" w:hAnsi="Arial" w:cs="Arial"/>
                <w:bCs/>
                <w:iCs/>
                <w:sz w:val="24"/>
                <w:szCs w:val="24"/>
              </w:rPr>
              <w:t xml:space="preserve">Topic 3: </w:t>
            </w:r>
            <w:r w:rsidRPr="00812B45">
              <w:rPr>
                <w:rFonts w:ascii="Arial" w:hAnsi="Arial" w:cs="Arial"/>
                <w:bCs/>
                <w:i/>
                <w:sz w:val="24"/>
                <w:szCs w:val="24"/>
              </w:rPr>
              <w:t>Strategies for crop adaptation to climate change in the Southern region</w:t>
            </w:r>
          </w:p>
          <w:p w14:paraId="009525E4" w14:textId="77777777" w:rsidR="00A81E54" w:rsidRPr="00812B45" w:rsidRDefault="00A81E54" w:rsidP="00812B45">
            <w:pPr>
              <w:outlineLvl w:val="1"/>
              <w:rPr>
                <w:rFonts w:ascii="Arial" w:hAnsi="Arial" w:cs="Arial"/>
                <w:bCs/>
                <w:iCs/>
              </w:rPr>
            </w:pPr>
            <w:r w:rsidRPr="00812B45">
              <w:rPr>
                <w:rFonts w:ascii="Arial" w:hAnsi="Arial" w:cs="Arial"/>
                <w:bCs/>
                <w:iCs/>
              </w:rPr>
              <w:t>Rebecca McCulley – Chair Plant and Soil Sciences Department, University of Kentucky</w:t>
            </w:r>
          </w:p>
          <w:p w14:paraId="74DB555F" w14:textId="77777777" w:rsidR="00A81E54" w:rsidRPr="00812B45" w:rsidRDefault="00A81E54" w:rsidP="00812B45">
            <w:pPr>
              <w:outlineLvl w:val="1"/>
              <w:rPr>
                <w:rFonts w:ascii="Arial" w:hAnsi="Arial" w:cs="Arial"/>
                <w:bCs/>
                <w:iCs/>
                <w:sz w:val="24"/>
                <w:szCs w:val="24"/>
              </w:rPr>
            </w:pPr>
          </w:p>
          <w:p w14:paraId="150BF3E0" w14:textId="09D8C928" w:rsidR="00A81E54" w:rsidRPr="00812B45" w:rsidRDefault="00A81E54" w:rsidP="00812B45">
            <w:pPr>
              <w:outlineLvl w:val="1"/>
              <w:rPr>
                <w:rFonts w:ascii="Arial" w:hAnsi="Arial" w:cs="Arial"/>
                <w:bCs/>
                <w:iCs/>
                <w:sz w:val="24"/>
                <w:szCs w:val="24"/>
              </w:rPr>
            </w:pPr>
            <w:r>
              <w:rPr>
                <w:rFonts w:ascii="Arial" w:hAnsi="Arial" w:cs="Arial"/>
                <w:bCs/>
                <w:iCs/>
                <w:sz w:val="24"/>
                <w:szCs w:val="24"/>
              </w:rPr>
              <w:t xml:space="preserve">Topic 4: </w:t>
            </w:r>
            <w:r w:rsidRPr="00812B45">
              <w:rPr>
                <w:rFonts w:ascii="Arial" w:hAnsi="Arial" w:cs="Arial"/>
                <w:bCs/>
                <w:i/>
                <w:sz w:val="24"/>
                <w:szCs w:val="24"/>
              </w:rPr>
              <w:t>Regional opportunities for addressing climate change through NIFA programs</w:t>
            </w:r>
          </w:p>
          <w:p w14:paraId="451596B8" w14:textId="0697A482" w:rsidR="00A81E54" w:rsidRPr="006C6796" w:rsidRDefault="00A81E54" w:rsidP="00812B45">
            <w:pPr>
              <w:outlineLvl w:val="1"/>
              <w:rPr>
                <w:rFonts w:ascii="Arial" w:hAnsi="Arial" w:cs="Arial"/>
                <w:b/>
                <w:sz w:val="24"/>
                <w:szCs w:val="24"/>
              </w:rPr>
            </w:pPr>
            <w:r w:rsidRPr="00812B45">
              <w:rPr>
                <w:rFonts w:ascii="Arial" w:hAnsi="Arial" w:cs="Arial"/>
                <w:bCs/>
                <w:iCs/>
              </w:rPr>
              <w:t>Kevin Kephart – Deputy Director, Institute of Bioenergy, Climate, and Environment at USDA NIFA</w:t>
            </w:r>
          </w:p>
        </w:tc>
      </w:tr>
      <w:tr w:rsidR="00A75C5F" w:rsidRPr="006C6796" w14:paraId="65233261" w14:textId="77777777" w:rsidTr="00044ED1">
        <w:trPr>
          <w:gridAfter w:val="1"/>
          <w:wAfter w:w="697" w:type="pct"/>
          <w:trHeight w:val="288"/>
        </w:trPr>
        <w:tc>
          <w:tcPr>
            <w:tcW w:w="1024"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0F7FC293" w:rsidR="00A75C5F" w:rsidRPr="006C6796" w:rsidRDefault="00A75C5F" w:rsidP="00C442CC">
            <w:pPr>
              <w:rPr>
                <w:rFonts w:ascii="Arial" w:hAnsi="Arial" w:cs="Arial"/>
                <w:b/>
                <w:sz w:val="24"/>
                <w:szCs w:val="24"/>
                <w:lang w:bidi="ar-SA"/>
              </w:rPr>
            </w:pPr>
            <w:r w:rsidRPr="006C6796">
              <w:rPr>
                <w:rFonts w:ascii="Arial" w:hAnsi="Arial" w:cs="Arial"/>
                <w:b/>
                <w:sz w:val="24"/>
                <w:szCs w:val="24"/>
              </w:rPr>
              <w:lastRenderedPageBreak/>
              <w:t>6:</w:t>
            </w:r>
            <w:r>
              <w:rPr>
                <w:rFonts w:ascii="Arial" w:hAnsi="Arial" w:cs="Arial"/>
                <w:b/>
                <w:sz w:val="24"/>
                <w:szCs w:val="24"/>
              </w:rPr>
              <w:t>3</w:t>
            </w:r>
            <w:r w:rsidRPr="006C6796">
              <w:rPr>
                <w:rFonts w:ascii="Arial" w:hAnsi="Arial" w:cs="Arial"/>
                <w:b/>
                <w:sz w:val="24"/>
                <w:szCs w:val="24"/>
              </w:rPr>
              <w:t>0 – 9:00</w:t>
            </w:r>
          </w:p>
        </w:tc>
        <w:tc>
          <w:tcPr>
            <w:tcW w:w="327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5A56A426" w:rsidR="00A75C5F" w:rsidRPr="006C6796" w:rsidRDefault="00A75C5F" w:rsidP="00C442CC">
            <w:pPr>
              <w:outlineLvl w:val="1"/>
              <w:rPr>
                <w:rFonts w:ascii="Arial" w:hAnsi="Arial" w:cs="Arial"/>
                <w:b/>
                <w:bCs/>
                <w:sz w:val="24"/>
                <w:szCs w:val="24"/>
                <w:lang w:bidi="ar-SA"/>
              </w:rPr>
            </w:pPr>
            <w:r>
              <w:rPr>
                <w:rFonts w:ascii="Arial" w:hAnsi="Arial" w:cs="Arial"/>
                <w:b/>
                <w:bCs/>
                <w:sz w:val="24"/>
                <w:szCs w:val="24"/>
                <w:lang w:bidi="ar-SA"/>
              </w:rPr>
              <w:t>Dinner</w:t>
            </w:r>
            <w:r w:rsidR="00B83839">
              <w:rPr>
                <w:rFonts w:ascii="Arial" w:hAnsi="Arial" w:cs="Arial"/>
                <w:b/>
                <w:bCs/>
                <w:sz w:val="24"/>
                <w:szCs w:val="24"/>
                <w:lang w:bidi="ar-SA"/>
              </w:rPr>
              <w:t xml:space="preserve"> – TAMU Hotel</w:t>
            </w:r>
          </w:p>
        </w:tc>
      </w:tr>
      <w:tr w:rsidR="00A75C5F" w:rsidRPr="006C6796" w14:paraId="23C0ABEA" w14:textId="77777777" w:rsidTr="00044ED1">
        <w:trPr>
          <w:gridAfter w:val="1"/>
          <w:wAfter w:w="697" w:type="pct"/>
          <w:trHeight w:val="432"/>
        </w:trPr>
        <w:tc>
          <w:tcPr>
            <w:tcW w:w="4303" w:type="pct"/>
            <w:gridSpan w:val="3"/>
            <w:tcBorders>
              <w:top w:val="nil"/>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vAlign w:val="center"/>
          </w:tcPr>
          <w:p w14:paraId="1A575766" w14:textId="2E4F9F88" w:rsidR="00A75C5F" w:rsidRPr="006C6796" w:rsidRDefault="00A75C5F" w:rsidP="00C442CC">
            <w:pPr>
              <w:jc w:val="right"/>
              <w:outlineLvl w:val="1"/>
              <w:rPr>
                <w:rFonts w:ascii="Arial" w:hAnsi="Arial" w:cs="Arial"/>
                <w:bCs/>
                <w:sz w:val="24"/>
                <w:szCs w:val="24"/>
                <w:lang w:bidi="ar-SA"/>
              </w:rPr>
            </w:pPr>
            <w:r w:rsidRPr="006C6796">
              <w:rPr>
                <w:rFonts w:ascii="Arial" w:hAnsi="Arial" w:cs="Arial"/>
                <w:b/>
                <w:bCs/>
                <w:i/>
                <w:sz w:val="32"/>
                <w:szCs w:val="24"/>
                <w:lang w:bidi="ar-SA"/>
              </w:rPr>
              <w:t>Thursday, Ma</w:t>
            </w:r>
            <w:r>
              <w:rPr>
                <w:rFonts w:ascii="Arial" w:hAnsi="Arial" w:cs="Arial"/>
                <w:b/>
                <w:bCs/>
                <w:i/>
                <w:sz w:val="32"/>
                <w:szCs w:val="24"/>
                <w:lang w:bidi="ar-SA"/>
              </w:rPr>
              <w:t>y 19</w:t>
            </w:r>
          </w:p>
        </w:tc>
      </w:tr>
      <w:tr w:rsidR="00A81E54" w:rsidRPr="006C6796" w14:paraId="457FA869" w14:textId="77777777" w:rsidTr="00955552">
        <w:trPr>
          <w:gridAfter w:val="1"/>
          <w:wAfter w:w="697" w:type="pct"/>
          <w:trHeight w:val="288"/>
        </w:trPr>
        <w:tc>
          <w:tcPr>
            <w:tcW w:w="838" w:type="pct"/>
            <w:tcBorders>
              <w:top w:val="nil"/>
              <w:left w:val="single" w:sz="4" w:space="0" w:color="auto"/>
              <w:bottom w:val="single" w:sz="4" w:space="0" w:color="auto"/>
              <w:right w:val="single" w:sz="4" w:space="0" w:color="auto"/>
            </w:tcBorders>
            <w:tcMar>
              <w:top w:w="86" w:type="dxa"/>
              <w:left w:w="115" w:type="dxa"/>
              <w:bottom w:w="86" w:type="dxa"/>
              <w:right w:w="115" w:type="dxa"/>
            </w:tcMar>
          </w:tcPr>
          <w:p w14:paraId="7562BBF5" w14:textId="77777777" w:rsidR="00A81E54" w:rsidRDefault="00A81E54" w:rsidP="00C442CC">
            <w:pPr>
              <w:rPr>
                <w:rFonts w:ascii="Arial" w:hAnsi="Arial" w:cs="Arial"/>
                <w:b/>
                <w:sz w:val="24"/>
                <w:szCs w:val="24"/>
              </w:rPr>
            </w:pPr>
          </w:p>
          <w:p w14:paraId="6ED6E889" w14:textId="77777777" w:rsidR="00A81E54" w:rsidRDefault="00A81E54" w:rsidP="00C442CC">
            <w:pPr>
              <w:rPr>
                <w:rFonts w:ascii="Arial" w:hAnsi="Arial" w:cs="Arial"/>
                <w:b/>
                <w:sz w:val="24"/>
                <w:szCs w:val="24"/>
              </w:rPr>
            </w:pPr>
          </w:p>
          <w:p w14:paraId="36D347A0" w14:textId="77777777" w:rsidR="00A81E54" w:rsidRDefault="00A81E54" w:rsidP="00C442CC">
            <w:pPr>
              <w:rPr>
                <w:rFonts w:ascii="Arial" w:hAnsi="Arial" w:cs="Arial"/>
                <w:b/>
                <w:sz w:val="24"/>
                <w:szCs w:val="24"/>
              </w:rPr>
            </w:pPr>
          </w:p>
          <w:p w14:paraId="6B750677" w14:textId="77777777" w:rsidR="00A81E54" w:rsidRDefault="00A81E54" w:rsidP="00C442CC">
            <w:pPr>
              <w:rPr>
                <w:rFonts w:ascii="Arial" w:hAnsi="Arial" w:cs="Arial"/>
                <w:b/>
                <w:sz w:val="24"/>
                <w:szCs w:val="24"/>
              </w:rPr>
            </w:pPr>
          </w:p>
          <w:p w14:paraId="45DCFAE7" w14:textId="77777777" w:rsidR="00A81E54" w:rsidRDefault="00A81E54" w:rsidP="00C442CC">
            <w:pPr>
              <w:rPr>
                <w:rFonts w:ascii="Arial" w:hAnsi="Arial" w:cs="Arial"/>
                <w:b/>
                <w:sz w:val="24"/>
                <w:szCs w:val="24"/>
              </w:rPr>
            </w:pPr>
          </w:p>
          <w:p w14:paraId="4E7B4854" w14:textId="0385FA38" w:rsidR="00A81E54" w:rsidRPr="006C6796" w:rsidRDefault="00A81E54" w:rsidP="00C442CC">
            <w:pPr>
              <w:rPr>
                <w:rFonts w:ascii="Arial" w:hAnsi="Arial" w:cs="Arial"/>
                <w:b/>
                <w:bCs/>
                <w:sz w:val="24"/>
                <w:szCs w:val="24"/>
                <w:lang w:bidi="ar-SA"/>
              </w:rPr>
            </w:pPr>
            <w:r w:rsidRPr="006C6796">
              <w:rPr>
                <w:rFonts w:ascii="Arial" w:hAnsi="Arial" w:cs="Arial"/>
                <w:b/>
                <w:sz w:val="24"/>
                <w:szCs w:val="24"/>
              </w:rPr>
              <w:t>6:30 – 8:00</w:t>
            </w:r>
            <w:r>
              <w:rPr>
                <w:rFonts w:ascii="Arial" w:hAnsi="Arial" w:cs="Arial"/>
                <w:b/>
                <w:sz w:val="24"/>
                <w:szCs w:val="24"/>
              </w:rPr>
              <w:t xml:space="preserve"> </w:t>
            </w:r>
            <w:r w:rsidRPr="006C6796">
              <w:rPr>
                <w:rFonts w:ascii="Arial" w:hAnsi="Arial" w:cs="Arial"/>
                <w:b/>
                <w:sz w:val="24"/>
                <w:szCs w:val="24"/>
              </w:rPr>
              <w:t>am</w:t>
            </w:r>
          </w:p>
        </w:tc>
        <w:tc>
          <w:tcPr>
            <w:tcW w:w="186" w:type="pct"/>
            <w:tcBorders>
              <w:top w:val="nil"/>
              <w:left w:val="single" w:sz="4" w:space="0" w:color="auto"/>
              <w:bottom w:val="single" w:sz="4" w:space="0" w:color="auto"/>
              <w:right w:val="single" w:sz="4" w:space="0" w:color="auto"/>
            </w:tcBorders>
          </w:tcPr>
          <w:p w14:paraId="0D4C7BD5" w14:textId="77777777" w:rsidR="00A81E54" w:rsidRDefault="00A81E54" w:rsidP="00C442CC">
            <w:pPr>
              <w:rPr>
                <w:rFonts w:ascii="Arial" w:hAnsi="Arial" w:cs="Arial"/>
                <w:b/>
                <w:bCs/>
                <w:sz w:val="24"/>
                <w:szCs w:val="24"/>
                <w:lang w:bidi="ar-SA"/>
              </w:rPr>
            </w:pPr>
          </w:p>
          <w:p w14:paraId="46428146" w14:textId="77777777" w:rsidR="00A81E54" w:rsidRDefault="00A81E54" w:rsidP="00C442CC">
            <w:pPr>
              <w:rPr>
                <w:rFonts w:ascii="Arial" w:hAnsi="Arial" w:cs="Arial"/>
                <w:b/>
                <w:bCs/>
                <w:sz w:val="24"/>
                <w:szCs w:val="24"/>
                <w:lang w:bidi="ar-SA"/>
              </w:rPr>
            </w:pPr>
          </w:p>
          <w:p w14:paraId="6CF5A0F8" w14:textId="77777777" w:rsidR="00A81E54" w:rsidRDefault="00A81E54" w:rsidP="00C442CC">
            <w:pPr>
              <w:rPr>
                <w:rFonts w:ascii="Arial" w:hAnsi="Arial" w:cs="Arial"/>
                <w:b/>
                <w:bCs/>
                <w:sz w:val="24"/>
                <w:szCs w:val="24"/>
                <w:lang w:bidi="ar-SA"/>
              </w:rPr>
            </w:pPr>
          </w:p>
          <w:p w14:paraId="2E01B9CA" w14:textId="77777777" w:rsidR="00A81E54" w:rsidRDefault="00A81E54" w:rsidP="00C442CC">
            <w:pPr>
              <w:rPr>
                <w:rFonts w:ascii="Arial" w:hAnsi="Arial" w:cs="Arial"/>
                <w:b/>
                <w:bCs/>
                <w:sz w:val="24"/>
                <w:szCs w:val="24"/>
                <w:lang w:bidi="ar-SA"/>
              </w:rPr>
            </w:pPr>
          </w:p>
          <w:p w14:paraId="476C3860" w14:textId="77777777" w:rsidR="00A81E54" w:rsidRDefault="00A81E54" w:rsidP="00C442CC">
            <w:pPr>
              <w:rPr>
                <w:rFonts w:ascii="Arial" w:hAnsi="Arial" w:cs="Arial"/>
                <w:b/>
                <w:bCs/>
                <w:sz w:val="24"/>
                <w:szCs w:val="24"/>
                <w:lang w:bidi="ar-SA"/>
              </w:rPr>
            </w:pPr>
          </w:p>
          <w:p w14:paraId="318FEAE7" w14:textId="20982DED" w:rsidR="00A81E54" w:rsidRPr="00A81E54" w:rsidRDefault="00A81E54" w:rsidP="00C442CC">
            <w:pPr>
              <w:rPr>
                <w:rFonts w:ascii="Arial" w:hAnsi="Arial" w:cs="Arial"/>
                <w:sz w:val="24"/>
                <w:szCs w:val="24"/>
                <w:lang w:bidi="ar-SA"/>
              </w:rPr>
            </w:pPr>
            <w:r w:rsidRPr="00A81E54">
              <w:rPr>
                <w:rFonts w:ascii="Arial" w:hAnsi="Arial" w:cs="Arial"/>
                <w:sz w:val="24"/>
                <w:szCs w:val="24"/>
                <w:lang w:bidi="ar-SA"/>
              </w:rPr>
              <w:t>J</w:t>
            </w:r>
            <w:r w:rsidR="00303BD6">
              <w:rPr>
                <w:rFonts w:ascii="Arial" w:hAnsi="Arial" w:cs="Arial"/>
                <w:sz w:val="24"/>
                <w:szCs w:val="24"/>
                <w:lang w:bidi="ar-SA"/>
              </w:rPr>
              <w:t>10</w:t>
            </w:r>
          </w:p>
        </w:tc>
        <w:tc>
          <w:tcPr>
            <w:tcW w:w="3279" w:type="pct"/>
            <w:tcBorders>
              <w:top w:val="nil"/>
              <w:left w:val="nil"/>
              <w:bottom w:val="single" w:sz="4" w:space="0" w:color="auto"/>
              <w:right w:val="single" w:sz="4" w:space="0" w:color="auto"/>
            </w:tcBorders>
            <w:tcMar>
              <w:top w:w="86" w:type="dxa"/>
              <w:left w:w="115" w:type="dxa"/>
              <w:bottom w:w="86" w:type="dxa"/>
              <w:right w:w="115" w:type="dxa"/>
            </w:tcMar>
          </w:tcPr>
          <w:p w14:paraId="153DED90" w14:textId="32D2696F" w:rsidR="00A81E54" w:rsidRDefault="00A81E54" w:rsidP="00C442CC">
            <w:pPr>
              <w:outlineLvl w:val="1"/>
              <w:rPr>
                <w:rFonts w:ascii="Arial" w:hAnsi="Arial" w:cs="Arial"/>
                <w:b/>
                <w:sz w:val="24"/>
                <w:szCs w:val="24"/>
              </w:rPr>
            </w:pPr>
            <w:r w:rsidRPr="006C6796">
              <w:rPr>
                <w:rFonts w:ascii="Arial" w:hAnsi="Arial" w:cs="Arial"/>
                <w:b/>
                <w:sz w:val="24"/>
                <w:szCs w:val="24"/>
              </w:rPr>
              <w:t xml:space="preserve">Breakfast </w:t>
            </w:r>
            <w:r>
              <w:rPr>
                <w:rFonts w:ascii="Arial" w:hAnsi="Arial" w:cs="Arial"/>
                <w:b/>
                <w:sz w:val="24"/>
                <w:szCs w:val="24"/>
              </w:rPr>
              <w:t xml:space="preserve">with CARET – </w:t>
            </w:r>
            <w:r w:rsidR="009A049E">
              <w:rPr>
                <w:rFonts w:ascii="Arial" w:hAnsi="Arial" w:cs="Arial"/>
                <w:b/>
                <w:sz w:val="24"/>
                <w:szCs w:val="24"/>
              </w:rPr>
              <w:t xml:space="preserve">Century </w:t>
            </w:r>
            <w:r w:rsidR="00967F29">
              <w:rPr>
                <w:rFonts w:ascii="Arial" w:hAnsi="Arial" w:cs="Arial"/>
                <w:b/>
                <w:sz w:val="24"/>
                <w:szCs w:val="24"/>
              </w:rPr>
              <w:t>IV</w:t>
            </w:r>
            <w:r w:rsidR="003F5D05">
              <w:rPr>
                <w:rFonts w:ascii="Arial" w:hAnsi="Arial" w:cs="Arial"/>
                <w:b/>
                <w:sz w:val="24"/>
                <w:szCs w:val="24"/>
              </w:rPr>
              <w:t xml:space="preserve"> </w:t>
            </w:r>
            <w:r w:rsidR="003F5D05" w:rsidRPr="003F5D05">
              <w:rPr>
                <w:rFonts w:ascii="Arial" w:hAnsi="Arial" w:cs="Arial"/>
                <w:bCs/>
              </w:rPr>
              <w:t>(1</w:t>
            </w:r>
            <w:r w:rsidR="003F5D05" w:rsidRPr="003F5D05">
              <w:rPr>
                <w:rFonts w:ascii="Arial" w:hAnsi="Arial" w:cs="Arial"/>
                <w:bCs/>
                <w:vertAlign w:val="superscript"/>
              </w:rPr>
              <w:t>st</w:t>
            </w:r>
            <w:r w:rsidR="003F5D05" w:rsidRPr="003F5D05">
              <w:rPr>
                <w:rFonts w:ascii="Arial" w:hAnsi="Arial" w:cs="Arial"/>
                <w:bCs/>
              </w:rPr>
              <w:t xml:space="preserve"> floor)</w:t>
            </w:r>
          </w:p>
          <w:p w14:paraId="47EE9DF7" w14:textId="77777777" w:rsidR="00A81E54" w:rsidRDefault="00A81E54" w:rsidP="00C442CC">
            <w:pPr>
              <w:outlineLvl w:val="1"/>
              <w:rPr>
                <w:rFonts w:ascii="Arial" w:hAnsi="Arial" w:cs="Arial"/>
                <w:b/>
                <w:bCs/>
                <w:sz w:val="24"/>
                <w:szCs w:val="24"/>
              </w:rPr>
            </w:pPr>
          </w:p>
          <w:p w14:paraId="19F8CAB4" w14:textId="77777777" w:rsidR="00A81E54" w:rsidRPr="00515EF5" w:rsidRDefault="00A81E54" w:rsidP="000925CB">
            <w:pPr>
              <w:pStyle w:val="ListParagraph"/>
              <w:numPr>
                <w:ilvl w:val="0"/>
                <w:numId w:val="6"/>
              </w:numPr>
              <w:outlineLvl w:val="1"/>
              <w:rPr>
                <w:rFonts w:ascii="Arial" w:hAnsi="Arial" w:cs="Arial"/>
                <w:sz w:val="24"/>
                <w:szCs w:val="24"/>
                <w:lang w:bidi="ar-SA"/>
              </w:rPr>
            </w:pPr>
            <w:r w:rsidRPr="00515EF5">
              <w:rPr>
                <w:rFonts w:ascii="Arial" w:hAnsi="Arial" w:cs="Arial"/>
                <w:sz w:val="24"/>
                <w:szCs w:val="24"/>
                <w:lang w:bidi="ar-SA"/>
              </w:rPr>
              <w:t xml:space="preserve">Call to Order/Welcome and Introductions – Rich </w:t>
            </w:r>
            <w:proofErr w:type="spellStart"/>
            <w:r w:rsidRPr="00515EF5">
              <w:rPr>
                <w:rFonts w:ascii="Arial" w:hAnsi="Arial" w:cs="Arial"/>
                <w:sz w:val="24"/>
                <w:szCs w:val="24"/>
                <w:lang w:bidi="ar-SA"/>
              </w:rPr>
              <w:t>Bonanno</w:t>
            </w:r>
            <w:proofErr w:type="spellEnd"/>
            <w:r w:rsidRPr="00515EF5">
              <w:rPr>
                <w:rFonts w:ascii="Arial" w:hAnsi="Arial" w:cs="Arial"/>
                <w:sz w:val="24"/>
                <w:szCs w:val="24"/>
                <w:lang w:bidi="ar-SA"/>
              </w:rPr>
              <w:t xml:space="preserve"> (NC/ASRED Chair/Jim Hanley (FL/CARET Chair)</w:t>
            </w:r>
          </w:p>
          <w:p w14:paraId="50168ED7" w14:textId="77777777" w:rsidR="00A81E54" w:rsidRPr="00515EF5" w:rsidRDefault="00A81E54" w:rsidP="000925CB">
            <w:pPr>
              <w:pStyle w:val="ListParagraph"/>
              <w:numPr>
                <w:ilvl w:val="0"/>
                <w:numId w:val="6"/>
              </w:numPr>
              <w:outlineLvl w:val="1"/>
              <w:rPr>
                <w:rFonts w:ascii="Arial" w:hAnsi="Arial" w:cs="Arial"/>
                <w:sz w:val="24"/>
                <w:szCs w:val="24"/>
                <w:lang w:bidi="ar-SA"/>
              </w:rPr>
            </w:pPr>
            <w:r w:rsidRPr="00515EF5">
              <w:rPr>
                <w:rFonts w:ascii="Arial" w:hAnsi="Arial" w:cs="Arial"/>
                <w:sz w:val="24"/>
                <w:szCs w:val="24"/>
                <w:lang w:bidi="ar-SA"/>
              </w:rPr>
              <w:t xml:space="preserve">Breakfast </w:t>
            </w:r>
            <w:r w:rsidRPr="00515EF5">
              <w:rPr>
                <w:rFonts w:ascii="Arial" w:hAnsi="Arial" w:cs="Arial"/>
                <w:i/>
                <w:iCs/>
                <w:sz w:val="24"/>
                <w:szCs w:val="24"/>
                <w:lang w:bidi="ar-SA"/>
              </w:rPr>
              <w:t>(program will continue after most have finished breakfast)</w:t>
            </w:r>
          </w:p>
          <w:p w14:paraId="50C26327" w14:textId="77777777" w:rsidR="00A81E54" w:rsidRPr="00515EF5" w:rsidRDefault="00A81E54" w:rsidP="000925CB">
            <w:pPr>
              <w:pStyle w:val="ListParagraph"/>
              <w:numPr>
                <w:ilvl w:val="0"/>
                <w:numId w:val="6"/>
              </w:numPr>
              <w:outlineLvl w:val="1"/>
              <w:rPr>
                <w:rFonts w:ascii="Arial" w:hAnsi="Arial" w:cs="Arial"/>
                <w:sz w:val="24"/>
                <w:szCs w:val="24"/>
                <w:lang w:bidi="ar-SA"/>
              </w:rPr>
            </w:pPr>
            <w:r w:rsidRPr="00515EF5">
              <w:rPr>
                <w:rFonts w:ascii="Arial" w:hAnsi="Arial" w:cs="Arial"/>
                <w:sz w:val="24"/>
                <w:szCs w:val="24"/>
                <w:lang w:bidi="ar-SA"/>
              </w:rPr>
              <w:t>Discussion Topics</w:t>
            </w:r>
          </w:p>
          <w:p w14:paraId="46059EEE" w14:textId="77777777" w:rsidR="00A81E54" w:rsidRPr="00515EF5" w:rsidRDefault="00A81E54" w:rsidP="000925CB">
            <w:pPr>
              <w:pStyle w:val="ListParagraph"/>
              <w:numPr>
                <w:ilvl w:val="1"/>
                <w:numId w:val="6"/>
              </w:numPr>
              <w:outlineLvl w:val="1"/>
              <w:rPr>
                <w:rFonts w:ascii="Arial" w:hAnsi="Arial" w:cs="Arial"/>
                <w:sz w:val="24"/>
                <w:szCs w:val="24"/>
                <w:lang w:bidi="ar-SA"/>
              </w:rPr>
            </w:pPr>
            <w:r w:rsidRPr="00515EF5">
              <w:rPr>
                <w:rFonts w:ascii="Arial" w:hAnsi="Arial" w:cs="Arial"/>
                <w:sz w:val="24"/>
                <w:szCs w:val="24"/>
                <w:lang w:bidi="ar-SA"/>
              </w:rPr>
              <w:t>Overview of CARET Plan</w:t>
            </w:r>
          </w:p>
          <w:p w14:paraId="36356579" w14:textId="77777777" w:rsidR="00A81E54" w:rsidRPr="00515EF5" w:rsidRDefault="00A81E54" w:rsidP="000925CB">
            <w:pPr>
              <w:pStyle w:val="ListParagraph"/>
              <w:numPr>
                <w:ilvl w:val="1"/>
                <w:numId w:val="6"/>
              </w:numPr>
              <w:outlineLvl w:val="1"/>
              <w:rPr>
                <w:rFonts w:ascii="Arial" w:hAnsi="Arial" w:cs="Arial"/>
                <w:sz w:val="24"/>
                <w:szCs w:val="24"/>
                <w:lang w:bidi="ar-SA"/>
              </w:rPr>
            </w:pPr>
            <w:r w:rsidRPr="00515EF5">
              <w:rPr>
                <w:rFonts w:ascii="Arial" w:hAnsi="Arial" w:cs="Arial"/>
                <w:sz w:val="24"/>
                <w:szCs w:val="24"/>
                <w:lang w:bidi="ar-SA"/>
              </w:rPr>
              <w:t>Discussion of CARET plan and how it relates to Extension programs</w:t>
            </w:r>
          </w:p>
          <w:p w14:paraId="793370EA" w14:textId="2CD30361" w:rsidR="00A81E54" w:rsidRPr="00AD73CF" w:rsidRDefault="00A81E54" w:rsidP="000925CB">
            <w:pPr>
              <w:pStyle w:val="ListParagraph"/>
              <w:numPr>
                <w:ilvl w:val="1"/>
                <w:numId w:val="6"/>
              </w:numPr>
              <w:outlineLvl w:val="1"/>
              <w:rPr>
                <w:rFonts w:ascii="Arial" w:hAnsi="Arial" w:cs="Arial"/>
                <w:b/>
                <w:bCs/>
                <w:sz w:val="24"/>
                <w:szCs w:val="24"/>
                <w:lang w:bidi="ar-SA"/>
              </w:rPr>
            </w:pPr>
            <w:r w:rsidRPr="00515EF5">
              <w:rPr>
                <w:rFonts w:ascii="Arial" w:hAnsi="Arial" w:cs="Arial"/>
                <w:sz w:val="24"/>
                <w:szCs w:val="24"/>
                <w:lang w:bidi="ar-SA"/>
              </w:rPr>
              <w:t>Importance of good Impact Statements and Stories</w:t>
            </w:r>
          </w:p>
        </w:tc>
      </w:tr>
      <w:tr w:rsidR="002123AD" w:rsidRPr="006C6796" w14:paraId="04589BCB" w14:textId="3ABC1431" w:rsidTr="00044ED1">
        <w:trPr>
          <w:gridAfter w:val="1"/>
          <w:wAfter w:w="697" w:type="pct"/>
          <w:trHeight w:val="432"/>
        </w:trPr>
        <w:tc>
          <w:tcPr>
            <w:tcW w:w="1024"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720CB7E1" w:rsidR="002123AD" w:rsidRPr="006C6796" w:rsidRDefault="002123AD" w:rsidP="00C442CC">
            <w:pPr>
              <w:rPr>
                <w:rFonts w:ascii="Arial" w:hAnsi="Arial" w:cs="Arial"/>
                <w:b/>
                <w:sz w:val="24"/>
                <w:szCs w:val="24"/>
                <w:lang w:bidi="ar-SA"/>
              </w:rPr>
            </w:pPr>
            <w:r w:rsidRPr="006C6796">
              <w:rPr>
                <w:rFonts w:ascii="Arial" w:hAnsi="Arial" w:cs="Arial"/>
                <w:b/>
                <w:sz w:val="24"/>
                <w:szCs w:val="24"/>
              </w:rPr>
              <w:t>8:00 – 10:00</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95015C5" w:rsidR="002123AD" w:rsidRPr="006C6796" w:rsidRDefault="002123AD" w:rsidP="00C442CC">
            <w:pPr>
              <w:outlineLvl w:val="2"/>
              <w:rPr>
                <w:rFonts w:ascii="Arial" w:hAnsi="Arial" w:cs="Arial"/>
                <w:b/>
                <w:bCs/>
                <w:sz w:val="24"/>
                <w:szCs w:val="24"/>
                <w:lang w:bidi="ar-SA"/>
              </w:rPr>
            </w:pPr>
            <w:r w:rsidRPr="006C6796">
              <w:rPr>
                <w:rFonts w:ascii="Arial" w:hAnsi="Arial" w:cs="Arial"/>
                <w:b/>
                <w:sz w:val="24"/>
                <w:szCs w:val="24"/>
              </w:rPr>
              <w:t xml:space="preserve">ASRED Session – </w:t>
            </w:r>
            <w:r w:rsidR="009A049E">
              <w:rPr>
                <w:rFonts w:ascii="Arial" w:hAnsi="Arial" w:cs="Arial"/>
                <w:b/>
                <w:sz w:val="24"/>
                <w:szCs w:val="24"/>
              </w:rPr>
              <w:t>Ross II</w:t>
            </w:r>
            <w:r w:rsidR="003F5D05">
              <w:rPr>
                <w:rFonts w:ascii="Arial" w:hAnsi="Arial" w:cs="Arial"/>
                <w:b/>
                <w:sz w:val="24"/>
                <w:szCs w:val="24"/>
              </w:rPr>
              <w:t xml:space="preserve"> </w:t>
            </w:r>
            <w:r w:rsidR="003F5D05" w:rsidRPr="003F5D05">
              <w:rPr>
                <w:rFonts w:ascii="Arial" w:hAnsi="Arial" w:cs="Arial"/>
                <w:bCs/>
              </w:rPr>
              <w:t>(2</w:t>
            </w:r>
            <w:r w:rsidR="003F5D05" w:rsidRPr="003F5D05">
              <w:rPr>
                <w:rFonts w:ascii="Arial" w:hAnsi="Arial" w:cs="Arial"/>
                <w:bCs/>
                <w:vertAlign w:val="superscript"/>
              </w:rPr>
              <w:t>nd</w:t>
            </w:r>
            <w:r w:rsidR="003F5D05" w:rsidRPr="003F5D05">
              <w:rPr>
                <w:rFonts w:ascii="Arial" w:hAnsi="Arial" w:cs="Arial"/>
                <w:bCs/>
              </w:rPr>
              <w:t xml:space="preserve"> floor)</w:t>
            </w:r>
          </w:p>
        </w:tc>
      </w:tr>
      <w:tr w:rsidR="00A75C5F" w:rsidRPr="006C6796" w14:paraId="6A2C5A8D" w14:textId="1E81F263" w:rsidTr="004A224F">
        <w:trPr>
          <w:trHeight w:val="432"/>
        </w:trPr>
        <w:tc>
          <w:tcPr>
            <w:tcW w:w="838" w:type="pct"/>
            <w:vMerge w:val="restart"/>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56E02C5C" w14:textId="7112B237" w:rsidR="004A224F" w:rsidRDefault="00A75C5F" w:rsidP="00C442CC">
            <w:pPr>
              <w:rPr>
                <w:rFonts w:ascii="Arial" w:hAnsi="Arial" w:cs="Arial"/>
                <w:sz w:val="24"/>
                <w:szCs w:val="24"/>
                <w:lang w:bidi="ar-SA"/>
              </w:rPr>
            </w:pPr>
            <w:r w:rsidRPr="006C6796">
              <w:rPr>
                <w:rFonts w:ascii="Arial" w:hAnsi="Arial" w:cs="Arial"/>
                <w:sz w:val="24"/>
                <w:szCs w:val="24"/>
                <w:lang w:bidi="ar-SA"/>
              </w:rPr>
              <w:t>8:00 – 10:00 am</w:t>
            </w:r>
          </w:p>
          <w:p w14:paraId="02D763B2" w14:textId="0EAE7C38" w:rsidR="004A224F" w:rsidRPr="006C6796" w:rsidRDefault="004A224F" w:rsidP="00C442CC">
            <w:pPr>
              <w:rPr>
                <w:rFonts w:ascii="Arial" w:hAnsi="Arial" w:cs="Arial"/>
                <w:sz w:val="24"/>
                <w:szCs w:val="24"/>
                <w:lang w:bidi="ar-SA"/>
              </w:rPr>
            </w:pPr>
          </w:p>
        </w:tc>
        <w:tc>
          <w:tcPr>
            <w:tcW w:w="186" w:type="pct"/>
            <w:tcBorders>
              <w:top w:val="single" w:sz="4" w:space="0" w:color="auto"/>
              <w:left w:val="single" w:sz="4" w:space="0" w:color="auto"/>
              <w:bottom w:val="single" w:sz="4" w:space="0" w:color="auto"/>
              <w:right w:val="single" w:sz="4" w:space="0" w:color="auto"/>
            </w:tcBorders>
            <w:vAlign w:val="center"/>
          </w:tcPr>
          <w:p w14:paraId="7182D929" w14:textId="4DDA414F"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A81E54">
              <w:rPr>
                <w:rFonts w:ascii="Arial" w:hAnsi="Arial" w:cs="Arial"/>
                <w:sz w:val="24"/>
                <w:szCs w:val="24"/>
                <w:lang w:bidi="ar-SA"/>
              </w:rPr>
              <w:t>2</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3D1FEE4" w14:textId="3737341F" w:rsidR="00A75C5F" w:rsidRPr="006C6796" w:rsidRDefault="00A81E54" w:rsidP="00C442CC">
            <w:pPr>
              <w:outlineLvl w:val="2"/>
              <w:rPr>
                <w:rFonts w:ascii="Arial" w:hAnsi="Arial" w:cs="Arial"/>
                <w:sz w:val="24"/>
                <w:szCs w:val="24"/>
                <w:lang w:bidi="ar-SA"/>
              </w:rPr>
            </w:pPr>
            <w:r w:rsidRPr="006C6796">
              <w:rPr>
                <w:rFonts w:ascii="Arial" w:hAnsi="Arial" w:cs="Arial"/>
                <w:bCs/>
                <w:sz w:val="24"/>
                <w:szCs w:val="24"/>
                <w:lang w:bidi="ar-SA"/>
              </w:rPr>
              <w:t>Resolutions Committee Report/Action</w:t>
            </w:r>
            <w:r>
              <w:rPr>
                <w:rFonts w:ascii="Arial" w:hAnsi="Arial" w:cs="Arial"/>
                <w:bCs/>
                <w:sz w:val="24"/>
                <w:szCs w:val="24"/>
                <w:lang w:bidi="ar-SA"/>
              </w:rPr>
              <w:t xml:space="preserve"> – Committee Chair</w:t>
            </w:r>
          </w:p>
        </w:tc>
        <w:tc>
          <w:tcPr>
            <w:tcW w:w="697" w:type="pct"/>
            <w:vAlign w:val="center"/>
          </w:tcPr>
          <w:p w14:paraId="7A3C72D7" w14:textId="77777777" w:rsidR="00A75C5F" w:rsidRPr="006C6796" w:rsidRDefault="00A75C5F" w:rsidP="00C442CC">
            <w:pPr>
              <w:rPr>
                <w:rFonts w:ascii="Arial" w:hAnsi="Arial" w:cs="Arial"/>
              </w:rPr>
            </w:pPr>
          </w:p>
        </w:tc>
      </w:tr>
      <w:tr w:rsidR="00A75C5F" w:rsidRPr="006C6796" w14:paraId="682160EB" w14:textId="77777777" w:rsidTr="004A224F">
        <w:trPr>
          <w:trHeight w:val="432"/>
        </w:trPr>
        <w:tc>
          <w:tcPr>
            <w:tcW w:w="838"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594C3AA" w14:textId="45D19966" w:rsidR="00A75C5F" w:rsidRPr="006C6796" w:rsidRDefault="00A75C5F" w:rsidP="00C442CC">
            <w:pPr>
              <w:rPr>
                <w:rFonts w:ascii="Arial" w:hAnsi="Arial" w:cs="Arial"/>
                <w:sz w:val="24"/>
                <w:szCs w:val="24"/>
                <w:lang w:bidi="ar-SA"/>
              </w:rPr>
            </w:pPr>
          </w:p>
        </w:tc>
        <w:tc>
          <w:tcPr>
            <w:tcW w:w="186" w:type="pct"/>
            <w:tcBorders>
              <w:top w:val="single" w:sz="4" w:space="0" w:color="auto"/>
              <w:left w:val="single" w:sz="4" w:space="0" w:color="auto"/>
              <w:bottom w:val="single" w:sz="4" w:space="0" w:color="auto"/>
              <w:right w:val="single" w:sz="4" w:space="0" w:color="auto"/>
            </w:tcBorders>
            <w:vAlign w:val="center"/>
          </w:tcPr>
          <w:p w14:paraId="77231BFC" w14:textId="60EF1DA5"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A81E54">
              <w:rPr>
                <w:rFonts w:ascii="Arial" w:hAnsi="Arial" w:cs="Arial"/>
                <w:sz w:val="24"/>
                <w:szCs w:val="24"/>
                <w:lang w:bidi="ar-SA"/>
              </w:rPr>
              <w:t>3</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8F57A7A" w14:textId="04F17253" w:rsidR="00A75C5F" w:rsidRPr="006C6796" w:rsidRDefault="00A81E54" w:rsidP="00C442CC">
            <w:pPr>
              <w:outlineLvl w:val="2"/>
              <w:rPr>
                <w:rFonts w:ascii="Arial" w:hAnsi="Arial" w:cs="Arial"/>
                <w:sz w:val="24"/>
                <w:szCs w:val="24"/>
                <w:lang w:bidi="ar-SA"/>
              </w:rPr>
            </w:pPr>
            <w:r>
              <w:rPr>
                <w:rFonts w:ascii="Arial" w:hAnsi="Arial" w:cs="Arial"/>
                <w:sz w:val="24"/>
                <w:szCs w:val="24"/>
                <w:lang w:bidi="ar-SA"/>
              </w:rPr>
              <w:t>Nominating Committee Report – Committee Chair</w:t>
            </w:r>
          </w:p>
        </w:tc>
        <w:tc>
          <w:tcPr>
            <w:tcW w:w="697" w:type="pct"/>
            <w:vAlign w:val="center"/>
          </w:tcPr>
          <w:p w14:paraId="1C684B67" w14:textId="77777777" w:rsidR="00A75C5F" w:rsidRPr="006C6796" w:rsidRDefault="00A75C5F" w:rsidP="00C442CC">
            <w:pPr>
              <w:rPr>
                <w:rFonts w:ascii="Arial" w:hAnsi="Arial" w:cs="Arial"/>
              </w:rPr>
            </w:pPr>
          </w:p>
        </w:tc>
      </w:tr>
      <w:tr w:rsidR="00A75C5F" w:rsidRPr="006C6796" w14:paraId="23F8B751" w14:textId="77777777" w:rsidTr="004A224F">
        <w:trPr>
          <w:trHeight w:val="432"/>
        </w:trPr>
        <w:tc>
          <w:tcPr>
            <w:tcW w:w="838"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99C5C39" w14:textId="77777777" w:rsidR="00A75C5F" w:rsidRPr="006C6796" w:rsidRDefault="00A75C5F" w:rsidP="00C442CC">
            <w:pPr>
              <w:rPr>
                <w:rFonts w:ascii="Arial" w:hAnsi="Arial" w:cs="Arial"/>
                <w:sz w:val="24"/>
                <w:szCs w:val="24"/>
                <w:lang w:bidi="ar-SA"/>
              </w:rPr>
            </w:pPr>
          </w:p>
        </w:tc>
        <w:tc>
          <w:tcPr>
            <w:tcW w:w="186" w:type="pct"/>
            <w:tcBorders>
              <w:top w:val="single" w:sz="4" w:space="0" w:color="auto"/>
              <w:left w:val="single" w:sz="4" w:space="0" w:color="auto"/>
              <w:bottom w:val="single" w:sz="4" w:space="0" w:color="auto"/>
              <w:right w:val="single" w:sz="4" w:space="0" w:color="auto"/>
            </w:tcBorders>
            <w:vAlign w:val="center"/>
          </w:tcPr>
          <w:p w14:paraId="0E8AE59B" w14:textId="0394512E"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CF3032">
              <w:rPr>
                <w:rFonts w:ascii="Arial" w:hAnsi="Arial" w:cs="Arial"/>
                <w:sz w:val="24"/>
                <w:szCs w:val="24"/>
                <w:lang w:bidi="ar-SA"/>
              </w:rPr>
              <w:t>4</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1971832" w14:textId="7086B26D" w:rsidR="00A75C5F" w:rsidRPr="006C6796" w:rsidRDefault="00A81E54" w:rsidP="00C442CC">
            <w:pPr>
              <w:outlineLvl w:val="2"/>
              <w:rPr>
                <w:rFonts w:ascii="Arial" w:hAnsi="Arial" w:cs="Arial"/>
                <w:sz w:val="24"/>
                <w:szCs w:val="24"/>
                <w:lang w:bidi="ar-SA"/>
              </w:rPr>
            </w:pPr>
            <w:r w:rsidRPr="006C6796">
              <w:rPr>
                <w:rFonts w:ascii="Arial" w:hAnsi="Arial" w:cs="Arial"/>
                <w:bCs/>
                <w:sz w:val="24"/>
                <w:szCs w:val="24"/>
                <w:lang w:bidi="ar-SA"/>
              </w:rPr>
              <w:t>ED Evaluation Committee Report</w:t>
            </w:r>
            <w:r>
              <w:rPr>
                <w:rFonts w:ascii="Arial" w:hAnsi="Arial" w:cs="Arial"/>
                <w:bCs/>
                <w:sz w:val="24"/>
                <w:szCs w:val="24"/>
                <w:lang w:bidi="ar-SA"/>
              </w:rPr>
              <w:t xml:space="preserve"> – Rich </w:t>
            </w:r>
            <w:proofErr w:type="spellStart"/>
            <w:r>
              <w:rPr>
                <w:rFonts w:ascii="Arial" w:hAnsi="Arial" w:cs="Arial"/>
                <w:bCs/>
                <w:sz w:val="24"/>
                <w:szCs w:val="24"/>
                <w:lang w:bidi="ar-SA"/>
              </w:rPr>
              <w:t>Bonanno</w:t>
            </w:r>
            <w:proofErr w:type="spellEnd"/>
          </w:p>
        </w:tc>
        <w:tc>
          <w:tcPr>
            <w:tcW w:w="697" w:type="pct"/>
            <w:vAlign w:val="center"/>
          </w:tcPr>
          <w:p w14:paraId="1C87E213" w14:textId="77777777" w:rsidR="00A75C5F" w:rsidRPr="006C6796" w:rsidRDefault="00A75C5F" w:rsidP="00C442CC">
            <w:pPr>
              <w:rPr>
                <w:rFonts w:ascii="Arial" w:hAnsi="Arial" w:cs="Arial"/>
              </w:rPr>
            </w:pPr>
          </w:p>
        </w:tc>
      </w:tr>
      <w:tr w:rsidR="00A75C5F" w:rsidRPr="006C6796" w14:paraId="0A2F71B1" w14:textId="77777777" w:rsidTr="004A224F">
        <w:trPr>
          <w:trHeight w:val="432"/>
        </w:trPr>
        <w:tc>
          <w:tcPr>
            <w:tcW w:w="838" w:type="pct"/>
            <w:vMerge/>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CE2B70E" w14:textId="77777777" w:rsidR="00A75C5F" w:rsidRPr="006C6796" w:rsidRDefault="00A75C5F" w:rsidP="00C442CC">
            <w:pPr>
              <w:rPr>
                <w:rFonts w:ascii="Arial" w:hAnsi="Arial" w:cs="Arial"/>
                <w:sz w:val="24"/>
                <w:szCs w:val="24"/>
                <w:lang w:bidi="ar-SA"/>
              </w:rPr>
            </w:pPr>
          </w:p>
        </w:tc>
        <w:tc>
          <w:tcPr>
            <w:tcW w:w="186" w:type="pct"/>
            <w:tcBorders>
              <w:top w:val="single" w:sz="4" w:space="0" w:color="auto"/>
              <w:left w:val="single" w:sz="4" w:space="0" w:color="auto"/>
              <w:bottom w:val="single" w:sz="4" w:space="0" w:color="auto"/>
              <w:right w:val="single" w:sz="4" w:space="0" w:color="auto"/>
            </w:tcBorders>
            <w:vAlign w:val="center"/>
          </w:tcPr>
          <w:p w14:paraId="40955F50" w14:textId="1A55D957"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CF3032">
              <w:rPr>
                <w:rFonts w:ascii="Arial" w:hAnsi="Arial" w:cs="Arial"/>
                <w:sz w:val="24"/>
                <w:szCs w:val="24"/>
                <w:lang w:bidi="ar-SA"/>
              </w:rPr>
              <w:t>5</w:t>
            </w:r>
          </w:p>
        </w:tc>
        <w:tc>
          <w:tcPr>
            <w:tcW w:w="3279" w:type="pct"/>
            <w:tcBorders>
              <w:top w:val="single" w:sz="4" w:space="0" w:color="auto"/>
              <w:bottom w:val="single" w:sz="4" w:space="0" w:color="auto"/>
              <w:right w:val="single" w:sz="4" w:space="0" w:color="auto"/>
            </w:tcBorders>
            <w:tcMar>
              <w:top w:w="86" w:type="dxa"/>
              <w:left w:w="115" w:type="dxa"/>
              <w:bottom w:w="86" w:type="dxa"/>
              <w:right w:w="115" w:type="dxa"/>
            </w:tcMar>
            <w:vAlign w:val="center"/>
          </w:tcPr>
          <w:p w14:paraId="31530D55" w14:textId="6D81E22D" w:rsidR="00A358D2" w:rsidRDefault="00A358D2" w:rsidP="00A358D2">
            <w:pPr>
              <w:rPr>
                <w:rFonts w:ascii="Calibri" w:hAnsi="Calibri" w:cs="Calibri"/>
                <w:color w:val="201F1E"/>
                <w:shd w:val="clear" w:color="auto" w:fill="FFFFFF"/>
              </w:rPr>
            </w:pPr>
            <w:r w:rsidRPr="00A358D2">
              <w:rPr>
                <w:rFonts w:ascii="Arial" w:hAnsi="Arial" w:cs="Arial"/>
                <w:bCs/>
                <w:sz w:val="24"/>
                <w:szCs w:val="24"/>
                <w:lang w:bidi="ar-SA"/>
              </w:rPr>
              <w:t>ASRED Meeting Schedule</w:t>
            </w:r>
            <w:r>
              <w:rPr>
                <w:rFonts w:ascii="Arial" w:hAnsi="Arial" w:cs="Arial"/>
                <w:bCs/>
                <w:sz w:val="24"/>
                <w:szCs w:val="24"/>
                <w:lang w:bidi="ar-SA"/>
              </w:rPr>
              <w:t xml:space="preserve"> – Laura Johnson</w:t>
            </w:r>
            <w:r w:rsidRPr="00A358D2">
              <w:rPr>
                <w:rFonts w:ascii="Calibri" w:hAnsi="Calibri" w:cs="Calibri"/>
                <w:color w:val="201F1E"/>
                <w:shd w:val="clear" w:color="auto" w:fill="FFFFFF"/>
              </w:rPr>
              <w:t> </w:t>
            </w:r>
          </w:p>
          <w:p w14:paraId="7C2A4729" w14:textId="77777777" w:rsidR="00A358D2" w:rsidRDefault="00A358D2" w:rsidP="00A358D2">
            <w:pPr>
              <w:rPr>
                <w:rFonts w:ascii="Calibri" w:hAnsi="Calibri" w:cs="Calibri"/>
                <w:color w:val="201F1E"/>
                <w:shd w:val="clear" w:color="auto" w:fill="FFFFFF"/>
              </w:rPr>
            </w:pPr>
          </w:p>
          <w:p w14:paraId="00CE7AA4" w14:textId="520468D3" w:rsidR="00A358D2" w:rsidRPr="00783B54" w:rsidRDefault="00A358D2" w:rsidP="000925CB">
            <w:pPr>
              <w:pStyle w:val="ListParagraph"/>
              <w:numPr>
                <w:ilvl w:val="0"/>
                <w:numId w:val="7"/>
              </w:numPr>
              <w:rPr>
                <w:rFonts w:ascii="Arial" w:hAnsi="Arial" w:cs="Arial"/>
                <w:bCs/>
                <w:sz w:val="28"/>
                <w:szCs w:val="28"/>
                <w:lang w:bidi="ar-SA"/>
              </w:rPr>
            </w:pPr>
            <w:r w:rsidRPr="00783B54">
              <w:rPr>
                <w:rFonts w:ascii="Arial" w:hAnsi="Arial" w:cs="Arial"/>
                <w:color w:val="201F1E"/>
                <w:sz w:val="24"/>
                <w:szCs w:val="24"/>
                <w:shd w:val="clear" w:color="auto" w:fill="FFFFFF"/>
              </w:rPr>
              <w:t xml:space="preserve">The Spring </w:t>
            </w:r>
            <w:r w:rsidR="00783B54" w:rsidRPr="00783B54">
              <w:rPr>
                <w:rFonts w:ascii="Arial" w:hAnsi="Arial" w:cs="Arial"/>
                <w:color w:val="201F1E"/>
                <w:sz w:val="24"/>
                <w:szCs w:val="24"/>
                <w:shd w:val="clear" w:color="auto" w:fill="FFFFFF"/>
              </w:rPr>
              <w:t xml:space="preserve">2023 ASRED </w:t>
            </w:r>
            <w:hyperlink r:id="rId38" w:history="1">
              <w:r w:rsidR="00783B54" w:rsidRPr="00CF3423">
                <w:rPr>
                  <w:rStyle w:val="Hyperlink"/>
                  <w:rFonts w:ascii="Arial" w:hAnsi="Arial" w:cs="Arial"/>
                  <w:sz w:val="24"/>
                  <w:szCs w:val="24"/>
                  <w:shd w:val="clear" w:color="auto" w:fill="FFFFFF"/>
                </w:rPr>
                <w:t>meeting</w:t>
              </w:r>
            </w:hyperlink>
            <w:r w:rsidR="00783B54" w:rsidRPr="00BC75F3">
              <w:rPr>
                <w:rFonts w:ascii="Arial" w:hAnsi="Arial" w:cs="Arial"/>
                <w:color w:val="548DD4" w:themeColor="text2" w:themeTint="99"/>
                <w:sz w:val="24"/>
                <w:szCs w:val="24"/>
                <w:shd w:val="clear" w:color="auto" w:fill="FFFFFF"/>
              </w:rPr>
              <w:t xml:space="preserve"> </w:t>
            </w:r>
            <w:r w:rsidR="00783B54" w:rsidRPr="00783B54">
              <w:rPr>
                <w:rFonts w:ascii="Arial" w:hAnsi="Arial" w:cs="Arial"/>
                <w:color w:val="201F1E"/>
                <w:sz w:val="24"/>
                <w:szCs w:val="24"/>
                <w:shd w:val="clear" w:color="auto" w:fill="FFFFFF"/>
              </w:rPr>
              <w:t xml:space="preserve">is scheduled to be hosted in Georgia. There is a need to agree to dates so that hotel arrangements can be made. The meeting is usually in late March – mid April. </w:t>
            </w:r>
            <w:r w:rsidRPr="00783B54">
              <w:rPr>
                <w:rFonts w:ascii="Arial" w:hAnsi="Arial" w:cs="Arial"/>
                <w:color w:val="201F1E"/>
                <w:sz w:val="24"/>
                <w:szCs w:val="24"/>
                <w:shd w:val="clear" w:color="auto" w:fill="FFFFFF"/>
              </w:rPr>
              <w:t>April 10 – 13</w:t>
            </w:r>
            <w:r w:rsidR="00783B54" w:rsidRPr="00783B54">
              <w:rPr>
                <w:rFonts w:ascii="Arial" w:hAnsi="Arial" w:cs="Arial"/>
                <w:color w:val="201F1E"/>
                <w:sz w:val="24"/>
                <w:szCs w:val="24"/>
                <w:shd w:val="clear" w:color="auto" w:fill="FFFFFF"/>
              </w:rPr>
              <w:t xml:space="preserve"> or</w:t>
            </w:r>
            <w:r w:rsidRPr="00783B54">
              <w:rPr>
                <w:rFonts w:ascii="Arial" w:hAnsi="Arial" w:cs="Arial"/>
                <w:color w:val="201F1E"/>
                <w:sz w:val="24"/>
                <w:szCs w:val="24"/>
                <w:shd w:val="clear" w:color="auto" w:fill="FFFFFF"/>
              </w:rPr>
              <w:t xml:space="preserve"> April 11 – 14, 2023 </w:t>
            </w:r>
            <w:r w:rsidR="00783B54" w:rsidRPr="00783B54">
              <w:rPr>
                <w:rFonts w:ascii="Arial" w:hAnsi="Arial" w:cs="Arial"/>
                <w:color w:val="201F1E"/>
                <w:sz w:val="24"/>
                <w:szCs w:val="24"/>
                <w:shd w:val="clear" w:color="auto" w:fill="FFFFFF"/>
              </w:rPr>
              <w:t xml:space="preserve">are two possible dates (need to avoid PILD, which is April 16-19, 2023). </w:t>
            </w:r>
          </w:p>
          <w:p w14:paraId="6ABCDD6C" w14:textId="17E014D5" w:rsidR="004C5470" w:rsidRPr="00BC75F3" w:rsidRDefault="004C5470" w:rsidP="000925CB">
            <w:pPr>
              <w:pStyle w:val="ListParagraph"/>
              <w:numPr>
                <w:ilvl w:val="0"/>
                <w:numId w:val="7"/>
              </w:numPr>
              <w:rPr>
                <w:rFonts w:ascii="Arial" w:hAnsi="Arial" w:cs="Arial"/>
                <w:sz w:val="24"/>
                <w:szCs w:val="24"/>
                <w:lang w:bidi="ar-SA"/>
              </w:rPr>
            </w:pPr>
            <w:r w:rsidRPr="004C5470">
              <w:rPr>
                <w:rFonts w:ascii="Arial" w:hAnsi="Arial" w:cs="Arial"/>
                <w:bCs/>
                <w:sz w:val="24"/>
                <w:szCs w:val="24"/>
                <w:lang w:bidi="ar-SA"/>
              </w:rPr>
              <w:lastRenderedPageBreak/>
              <w:t>ASRED Hosting Schedule</w:t>
            </w:r>
            <w:r>
              <w:rPr>
                <w:rFonts w:ascii="Arial" w:hAnsi="Arial" w:cs="Arial"/>
                <w:bCs/>
                <w:sz w:val="24"/>
                <w:szCs w:val="24"/>
                <w:lang w:bidi="ar-SA"/>
              </w:rPr>
              <w:t xml:space="preserve"> (see </w:t>
            </w:r>
            <w:hyperlink r:id="rId39" w:history="1">
              <w:r w:rsidRPr="002E5F2A">
                <w:rPr>
                  <w:rStyle w:val="Hyperlink"/>
                  <w:rFonts w:ascii="Arial" w:hAnsi="Arial" w:cs="Arial"/>
                  <w:bCs/>
                  <w:sz w:val="24"/>
                  <w:szCs w:val="24"/>
                  <w:lang w:bidi="ar-SA"/>
                </w:rPr>
                <w:t>http://asred.msstate.edu/directors/hosts.html</w:t>
              </w:r>
            </w:hyperlink>
            <w:r>
              <w:rPr>
                <w:rFonts w:ascii="Arial" w:hAnsi="Arial" w:cs="Arial"/>
                <w:bCs/>
                <w:sz w:val="24"/>
                <w:szCs w:val="24"/>
                <w:lang w:bidi="ar-SA"/>
              </w:rPr>
              <w:t>)</w:t>
            </w:r>
          </w:p>
          <w:p w14:paraId="0A8BDCF0" w14:textId="12406805" w:rsidR="00BC75F3" w:rsidRPr="00896DAD" w:rsidRDefault="00BC75F3" w:rsidP="000925CB">
            <w:pPr>
              <w:pStyle w:val="ListParagraph"/>
              <w:numPr>
                <w:ilvl w:val="0"/>
                <w:numId w:val="7"/>
              </w:numPr>
              <w:rPr>
                <w:rFonts w:ascii="Arial" w:hAnsi="Arial" w:cs="Arial"/>
                <w:sz w:val="24"/>
                <w:szCs w:val="24"/>
                <w:lang w:bidi="ar-SA"/>
              </w:rPr>
            </w:pPr>
            <w:r>
              <w:rPr>
                <w:rFonts w:ascii="Arial" w:hAnsi="Arial" w:cs="Arial"/>
                <w:bCs/>
                <w:sz w:val="24"/>
                <w:szCs w:val="24"/>
                <w:lang w:bidi="ar-SA"/>
              </w:rPr>
              <w:t xml:space="preserve">Some regions are meeting ~2 hours during NEDA. Does ASRED want to meet? </w:t>
            </w:r>
          </w:p>
          <w:p w14:paraId="4BE34E79" w14:textId="662CE886" w:rsidR="00896DAD" w:rsidRPr="00BC75F3" w:rsidRDefault="00896DAD" w:rsidP="000925CB">
            <w:pPr>
              <w:pStyle w:val="ListParagraph"/>
              <w:numPr>
                <w:ilvl w:val="0"/>
                <w:numId w:val="7"/>
              </w:numPr>
              <w:rPr>
                <w:rFonts w:ascii="Arial" w:hAnsi="Arial" w:cs="Arial"/>
                <w:sz w:val="24"/>
                <w:szCs w:val="24"/>
                <w:lang w:bidi="ar-SA"/>
              </w:rPr>
            </w:pPr>
            <w:r>
              <w:rPr>
                <w:rFonts w:ascii="Arial" w:hAnsi="Arial" w:cs="Arial"/>
                <w:sz w:val="24"/>
                <w:szCs w:val="24"/>
                <w:lang w:bidi="ar-SA"/>
              </w:rPr>
              <w:t>National Urban Extension Conference (</w:t>
            </w:r>
            <w:r w:rsidRPr="00896DAD">
              <w:rPr>
                <w:rFonts w:ascii="Arial" w:hAnsi="Arial" w:cs="Arial"/>
                <w:sz w:val="24"/>
                <w:szCs w:val="24"/>
                <w:lang w:bidi="ar-SA"/>
              </w:rPr>
              <w:t>NUEC</w:t>
            </w:r>
            <w:r>
              <w:rPr>
                <w:rFonts w:ascii="Arial" w:hAnsi="Arial" w:cs="Arial"/>
                <w:sz w:val="24"/>
                <w:szCs w:val="24"/>
                <w:lang w:bidi="ar-SA"/>
              </w:rPr>
              <w:t>)</w:t>
            </w:r>
            <w:r w:rsidRPr="00896DAD">
              <w:rPr>
                <w:rFonts w:ascii="Arial" w:hAnsi="Arial" w:cs="Arial"/>
                <w:sz w:val="24"/>
                <w:szCs w:val="24"/>
                <w:lang w:bidi="ar-SA"/>
              </w:rPr>
              <w:t xml:space="preserve"> </w:t>
            </w:r>
            <w:r>
              <w:rPr>
                <w:rFonts w:ascii="Arial" w:hAnsi="Arial" w:cs="Arial"/>
                <w:sz w:val="24"/>
                <w:szCs w:val="24"/>
                <w:lang w:bidi="ar-SA"/>
              </w:rPr>
              <w:t>2024 Meeting – to be jointly hosted by Southern Region and 1890s – does the region want to support this?</w:t>
            </w:r>
          </w:p>
          <w:p w14:paraId="57497EEC" w14:textId="77777777" w:rsidR="00BC75F3" w:rsidRPr="00BC75F3" w:rsidRDefault="00BC75F3" w:rsidP="000925CB">
            <w:pPr>
              <w:pStyle w:val="ListParagraph"/>
              <w:numPr>
                <w:ilvl w:val="0"/>
                <w:numId w:val="7"/>
              </w:numPr>
              <w:rPr>
                <w:rFonts w:ascii="Arial" w:hAnsi="Arial" w:cs="Arial"/>
                <w:sz w:val="24"/>
                <w:szCs w:val="24"/>
                <w:lang w:bidi="ar-SA"/>
              </w:rPr>
            </w:pPr>
            <w:r w:rsidRPr="00BC75F3">
              <w:rPr>
                <w:rFonts w:ascii="Arial" w:hAnsi="Arial" w:cs="Arial"/>
                <w:sz w:val="24"/>
                <w:szCs w:val="24"/>
                <w:lang w:bidi="ar-SA"/>
              </w:rPr>
              <w:t>Reminders:</w:t>
            </w:r>
          </w:p>
          <w:p w14:paraId="3996F735" w14:textId="77777777" w:rsidR="00BC75F3" w:rsidRPr="006B28A3" w:rsidRDefault="00BC75F3" w:rsidP="000925CB">
            <w:pPr>
              <w:pStyle w:val="ListParagraph"/>
              <w:numPr>
                <w:ilvl w:val="1"/>
                <w:numId w:val="7"/>
              </w:numPr>
              <w:rPr>
                <w:rFonts w:ascii="Arial" w:hAnsi="Arial" w:cs="Arial"/>
                <w:lang w:bidi="ar-SA"/>
              </w:rPr>
            </w:pPr>
            <w:r w:rsidRPr="006B28A3">
              <w:rPr>
                <w:rFonts w:ascii="Arial" w:hAnsi="Arial" w:cs="Arial"/>
                <w:lang w:bidi="ar-SA"/>
              </w:rPr>
              <w:t>June 10 – ASRED Monthly Meeting</w:t>
            </w:r>
          </w:p>
          <w:p w14:paraId="6F966D10" w14:textId="77777777" w:rsidR="00BC75F3" w:rsidRPr="006B28A3" w:rsidRDefault="00BC75F3" w:rsidP="000925CB">
            <w:pPr>
              <w:pStyle w:val="ListParagraph"/>
              <w:numPr>
                <w:ilvl w:val="1"/>
                <w:numId w:val="7"/>
              </w:numPr>
              <w:rPr>
                <w:rFonts w:ascii="Arial" w:hAnsi="Arial" w:cs="Arial"/>
                <w:lang w:bidi="ar-SA"/>
              </w:rPr>
            </w:pPr>
            <w:r w:rsidRPr="006B28A3">
              <w:rPr>
                <w:rFonts w:ascii="Arial" w:hAnsi="Arial" w:cs="Arial"/>
                <w:lang w:bidi="ar-SA"/>
              </w:rPr>
              <w:t>July 10 – ASRED Monthly Meeting</w:t>
            </w:r>
          </w:p>
          <w:p w14:paraId="78E30395" w14:textId="23493012" w:rsidR="00BC75F3" w:rsidRPr="006B28A3" w:rsidRDefault="00BC75F3" w:rsidP="000925CB">
            <w:pPr>
              <w:pStyle w:val="ListParagraph"/>
              <w:numPr>
                <w:ilvl w:val="1"/>
                <w:numId w:val="7"/>
              </w:numPr>
              <w:rPr>
                <w:rFonts w:ascii="Arial" w:hAnsi="Arial" w:cs="Arial"/>
                <w:lang w:bidi="ar-SA"/>
              </w:rPr>
            </w:pPr>
            <w:r w:rsidRPr="006B28A3">
              <w:rPr>
                <w:rFonts w:ascii="Arial" w:hAnsi="Arial" w:cs="Arial"/>
                <w:lang w:bidi="ar-SA"/>
              </w:rPr>
              <w:t>July 19-21 – Joint COPs meeting is being planned as a F2F meeting in Washington, DC; Omni Shoreham Hotel, Washington DC (for ECOP members)</w:t>
            </w:r>
          </w:p>
          <w:p w14:paraId="380D663D" w14:textId="3118979F" w:rsidR="00BC75F3" w:rsidRPr="006B28A3" w:rsidRDefault="00BC75F3" w:rsidP="000925CB">
            <w:pPr>
              <w:pStyle w:val="ListParagraph"/>
              <w:numPr>
                <w:ilvl w:val="1"/>
                <w:numId w:val="7"/>
              </w:numPr>
              <w:rPr>
                <w:rFonts w:ascii="Arial" w:hAnsi="Arial" w:cs="Arial"/>
                <w:lang w:bidi="ar-SA"/>
              </w:rPr>
            </w:pPr>
            <w:r w:rsidRPr="006B28A3">
              <w:rPr>
                <w:rFonts w:ascii="Arial" w:hAnsi="Arial" w:cs="Arial"/>
                <w:lang w:bidi="ar-SA"/>
              </w:rPr>
              <w:t xml:space="preserve">Aug 22-25 Joint PLN/AEA/ASRED in Ft. Worth, TX </w:t>
            </w:r>
          </w:p>
          <w:p w14:paraId="3D7667FD" w14:textId="2DF33C20" w:rsidR="00BC75F3" w:rsidRPr="006C6796" w:rsidRDefault="00BC75F3" w:rsidP="006B28A3">
            <w:pPr>
              <w:pStyle w:val="ListParagraph"/>
              <w:numPr>
                <w:ilvl w:val="1"/>
                <w:numId w:val="7"/>
              </w:numPr>
              <w:rPr>
                <w:rFonts w:ascii="Arial" w:hAnsi="Arial" w:cs="Arial"/>
                <w:sz w:val="24"/>
                <w:szCs w:val="24"/>
                <w:lang w:bidi="ar-SA"/>
              </w:rPr>
            </w:pPr>
            <w:r w:rsidRPr="006B28A3">
              <w:rPr>
                <w:rFonts w:ascii="Arial" w:hAnsi="Arial" w:cs="Arial"/>
                <w:lang w:bidi="ar-SA"/>
              </w:rPr>
              <w:t>September 25-28 – National Extension Director and Administrator (NEDA) meeting is planned, jointly with Experiment Station Directors, for Baltimore, MD at the Marriott Waterfront Hotel</w:t>
            </w:r>
          </w:p>
        </w:tc>
        <w:tc>
          <w:tcPr>
            <w:tcW w:w="697" w:type="pct"/>
            <w:tcBorders>
              <w:left w:val="single" w:sz="4" w:space="0" w:color="auto"/>
            </w:tcBorders>
            <w:vAlign w:val="center"/>
          </w:tcPr>
          <w:p w14:paraId="02802C48" w14:textId="77777777" w:rsidR="00A75C5F" w:rsidRPr="006C6796" w:rsidRDefault="00A75C5F" w:rsidP="00C442CC">
            <w:pPr>
              <w:rPr>
                <w:rFonts w:ascii="Arial" w:hAnsi="Arial" w:cs="Arial"/>
                <w:sz w:val="24"/>
                <w:szCs w:val="24"/>
              </w:rPr>
            </w:pPr>
          </w:p>
        </w:tc>
      </w:tr>
      <w:tr w:rsidR="002123AD" w:rsidRPr="006C6796" w14:paraId="178FFBEF" w14:textId="77777777" w:rsidTr="004A224F">
        <w:trPr>
          <w:gridAfter w:val="1"/>
          <w:wAfter w:w="697" w:type="pct"/>
          <w:trHeight w:val="432"/>
        </w:trPr>
        <w:tc>
          <w:tcPr>
            <w:tcW w:w="1024"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C43ED9E" w14:textId="2B69EF08" w:rsidR="002123AD" w:rsidRPr="006C6796" w:rsidRDefault="002123AD" w:rsidP="00C442CC">
            <w:pPr>
              <w:rPr>
                <w:rFonts w:ascii="Arial" w:hAnsi="Arial" w:cs="Arial"/>
                <w:b/>
                <w:sz w:val="24"/>
                <w:szCs w:val="24"/>
                <w:lang w:bidi="ar-SA"/>
              </w:rPr>
            </w:pPr>
            <w:r w:rsidRPr="006C6796">
              <w:rPr>
                <w:rFonts w:ascii="Arial" w:hAnsi="Arial" w:cs="Arial"/>
                <w:b/>
                <w:sz w:val="24"/>
                <w:szCs w:val="24"/>
                <w:lang w:bidi="ar-SA"/>
              </w:rPr>
              <w:t>10:00 – 10:30 am</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4FF8FAE" w14:textId="3E44B16D" w:rsidR="002123AD" w:rsidRPr="006C6796" w:rsidRDefault="002123AD" w:rsidP="00C442CC">
            <w:pPr>
              <w:outlineLvl w:val="2"/>
              <w:rPr>
                <w:rFonts w:ascii="Arial" w:hAnsi="Arial" w:cs="Arial"/>
                <w:b/>
                <w:sz w:val="24"/>
                <w:szCs w:val="24"/>
                <w:lang w:bidi="ar-SA"/>
              </w:rPr>
            </w:pPr>
            <w:r w:rsidRPr="006C6796">
              <w:rPr>
                <w:rFonts w:ascii="Arial" w:hAnsi="Arial" w:cs="Arial"/>
                <w:b/>
                <w:sz w:val="24"/>
                <w:szCs w:val="24"/>
                <w:lang w:bidi="ar-SA"/>
              </w:rPr>
              <w:t xml:space="preserve">Break </w:t>
            </w:r>
          </w:p>
        </w:tc>
      </w:tr>
      <w:tr w:rsidR="00A75C5F" w:rsidRPr="006C6796" w14:paraId="6B301B95" w14:textId="77777777" w:rsidTr="00955552">
        <w:trPr>
          <w:trHeight w:val="432"/>
        </w:trPr>
        <w:tc>
          <w:tcPr>
            <w:tcW w:w="838"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3BBA0F34" w14:textId="77777777" w:rsidR="00A75C5F" w:rsidRPr="006C6796" w:rsidRDefault="00A75C5F" w:rsidP="00C442CC">
            <w:pPr>
              <w:rPr>
                <w:rFonts w:ascii="Arial" w:hAnsi="Arial" w:cs="Arial"/>
                <w:sz w:val="24"/>
                <w:szCs w:val="24"/>
                <w:lang w:bidi="ar-SA"/>
              </w:rPr>
            </w:pPr>
          </w:p>
          <w:p w14:paraId="71E1015A" w14:textId="7FB93DB6" w:rsidR="00A75C5F" w:rsidRPr="006C6796" w:rsidRDefault="00A75C5F" w:rsidP="00C442CC">
            <w:pPr>
              <w:rPr>
                <w:rFonts w:ascii="Arial" w:hAnsi="Arial" w:cs="Arial"/>
                <w:sz w:val="24"/>
                <w:szCs w:val="24"/>
                <w:lang w:bidi="ar-SA"/>
              </w:rPr>
            </w:pPr>
            <w:r w:rsidRPr="006C6796">
              <w:rPr>
                <w:rFonts w:ascii="Arial" w:hAnsi="Arial" w:cs="Arial"/>
                <w:sz w:val="24"/>
                <w:szCs w:val="24"/>
                <w:lang w:bidi="ar-SA"/>
              </w:rPr>
              <w:t xml:space="preserve">10:30 – </w:t>
            </w:r>
            <w:r>
              <w:rPr>
                <w:rFonts w:ascii="Arial" w:hAnsi="Arial" w:cs="Arial"/>
                <w:sz w:val="24"/>
                <w:szCs w:val="24"/>
                <w:lang w:bidi="ar-SA"/>
              </w:rPr>
              <w:t xml:space="preserve">11:30 </w:t>
            </w:r>
            <w:r w:rsidRPr="006C6796">
              <w:rPr>
                <w:rFonts w:ascii="Arial" w:hAnsi="Arial" w:cs="Arial"/>
                <w:sz w:val="24"/>
                <w:szCs w:val="24"/>
                <w:lang w:bidi="ar-SA"/>
              </w:rPr>
              <w:t xml:space="preserve"> </w:t>
            </w:r>
          </w:p>
        </w:tc>
        <w:tc>
          <w:tcPr>
            <w:tcW w:w="186" w:type="pct"/>
            <w:tcBorders>
              <w:top w:val="single" w:sz="4" w:space="0" w:color="auto"/>
              <w:left w:val="single" w:sz="4" w:space="0" w:color="auto"/>
              <w:bottom w:val="single" w:sz="4" w:space="0" w:color="auto"/>
              <w:right w:val="single" w:sz="4" w:space="0" w:color="auto"/>
            </w:tcBorders>
            <w:vAlign w:val="center"/>
          </w:tcPr>
          <w:p w14:paraId="5FFDD207" w14:textId="3F698F62"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CF3032">
              <w:rPr>
                <w:rFonts w:ascii="Arial" w:hAnsi="Arial" w:cs="Arial"/>
                <w:sz w:val="24"/>
                <w:szCs w:val="24"/>
                <w:lang w:bidi="ar-SA"/>
              </w:rPr>
              <w:t>6</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F849042" w14:textId="77777777" w:rsidR="00BC75F3" w:rsidRDefault="00BC75F3" w:rsidP="00BC75F3">
            <w:pPr>
              <w:pStyle w:val="NormalWeb"/>
              <w:rPr>
                <w:rFonts w:ascii="Arial" w:hAnsi="Arial" w:cs="Arial"/>
                <w:color w:val="000000"/>
                <w:shd w:val="clear" w:color="auto" w:fill="FFFFFF"/>
              </w:rPr>
            </w:pPr>
            <w:r w:rsidRPr="004E22E0">
              <w:rPr>
                <w:rFonts w:ascii="Arial" w:hAnsi="Arial" w:cs="Arial"/>
                <w:color w:val="000000"/>
                <w:shd w:val="clear" w:color="auto" w:fill="FFFFFF"/>
              </w:rPr>
              <w:t>Start-up Funding for New Faculty</w:t>
            </w:r>
            <w:r>
              <w:rPr>
                <w:rFonts w:ascii="Arial" w:hAnsi="Arial" w:cs="Arial"/>
                <w:color w:val="000000"/>
                <w:shd w:val="clear" w:color="auto" w:fill="FFFFFF"/>
              </w:rPr>
              <w:t xml:space="preserve"> – </w:t>
            </w:r>
            <w:proofErr w:type="spellStart"/>
            <w:r>
              <w:rPr>
                <w:rFonts w:ascii="Arial" w:hAnsi="Arial" w:cs="Arial"/>
                <w:color w:val="000000"/>
                <w:shd w:val="clear" w:color="auto" w:fill="FFFFFF"/>
              </w:rPr>
              <w:t>Damona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Doye</w:t>
            </w:r>
            <w:proofErr w:type="spellEnd"/>
          </w:p>
          <w:p w14:paraId="276F4BF5" w14:textId="6E64E749" w:rsidR="00A75C5F" w:rsidRPr="006C6796" w:rsidRDefault="00BC75F3" w:rsidP="00BC75F3">
            <w:pPr>
              <w:outlineLvl w:val="1"/>
              <w:rPr>
                <w:rFonts w:ascii="Arial" w:hAnsi="Arial" w:cs="Arial"/>
                <w:sz w:val="24"/>
                <w:szCs w:val="24"/>
                <w:lang w:bidi="ar-SA"/>
              </w:rPr>
            </w:pPr>
            <w:r w:rsidRPr="00896DAD">
              <w:rPr>
                <w:rFonts w:ascii="Arial" w:hAnsi="Arial" w:cs="Arial"/>
                <w:color w:val="000000"/>
                <w:sz w:val="24"/>
                <w:szCs w:val="24"/>
                <w:shd w:val="clear" w:color="auto" w:fill="FFFFFF"/>
              </w:rPr>
              <w:t xml:space="preserve">What is Extension’s role in new faculty start-up packages, expectation for each area, what is too small an appointment to expect a recognizable program? (See </w:t>
            </w:r>
            <w:hyperlink r:id="rId40" w:history="1">
              <w:r w:rsidRPr="00853C2B">
                <w:rPr>
                  <w:rStyle w:val="Hyperlink"/>
                  <w:rFonts w:ascii="Arial" w:hAnsi="Arial" w:cs="Arial"/>
                  <w:sz w:val="24"/>
                  <w:szCs w:val="24"/>
                  <w:shd w:val="clear" w:color="auto" w:fill="FFFFFF"/>
                </w:rPr>
                <w:t>poll</w:t>
              </w:r>
            </w:hyperlink>
            <w:r w:rsidRPr="00896DAD">
              <w:rPr>
                <w:rFonts w:ascii="Arial" w:hAnsi="Arial" w:cs="Arial"/>
                <w:color w:val="548DD4" w:themeColor="text2" w:themeTint="99"/>
                <w:sz w:val="24"/>
                <w:szCs w:val="24"/>
                <w:shd w:val="clear" w:color="auto" w:fill="FFFFFF"/>
              </w:rPr>
              <w:t xml:space="preserve"> </w:t>
            </w:r>
            <w:r w:rsidRPr="00896DAD">
              <w:rPr>
                <w:rFonts w:ascii="Arial" w:hAnsi="Arial" w:cs="Arial"/>
                <w:color w:val="000000"/>
                <w:sz w:val="24"/>
                <w:szCs w:val="24"/>
                <w:shd w:val="clear" w:color="auto" w:fill="FFFFFF"/>
              </w:rPr>
              <w:t>results)</w:t>
            </w:r>
          </w:p>
        </w:tc>
        <w:tc>
          <w:tcPr>
            <w:tcW w:w="697" w:type="pct"/>
            <w:vAlign w:val="center"/>
          </w:tcPr>
          <w:p w14:paraId="73C1C1AE" w14:textId="77777777" w:rsidR="00A75C5F" w:rsidRPr="006C6796" w:rsidRDefault="00A75C5F" w:rsidP="00C442CC">
            <w:pPr>
              <w:rPr>
                <w:rFonts w:ascii="Arial" w:hAnsi="Arial" w:cs="Arial"/>
                <w:sz w:val="24"/>
                <w:szCs w:val="24"/>
              </w:rPr>
            </w:pPr>
          </w:p>
        </w:tc>
      </w:tr>
      <w:tr w:rsidR="00A75C5F" w:rsidRPr="006C6796" w14:paraId="14FD03C6" w14:textId="77777777" w:rsidTr="00955552">
        <w:trPr>
          <w:trHeight w:val="432"/>
        </w:trPr>
        <w:tc>
          <w:tcPr>
            <w:tcW w:w="838" w:type="pct"/>
            <w:vMerge/>
            <w:tcBorders>
              <w:left w:val="single" w:sz="4" w:space="0" w:color="auto"/>
              <w:right w:val="single" w:sz="4" w:space="0" w:color="auto"/>
            </w:tcBorders>
            <w:tcMar>
              <w:top w:w="86" w:type="dxa"/>
              <w:left w:w="115" w:type="dxa"/>
              <w:bottom w:w="86" w:type="dxa"/>
              <w:right w:w="115" w:type="dxa"/>
            </w:tcMar>
            <w:vAlign w:val="center"/>
          </w:tcPr>
          <w:p w14:paraId="24D3BC39" w14:textId="77777777" w:rsidR="00A75C5F" w:rsidRPr="006C6796" w:rsidRDefault="00A75C5F" w:rsidP="00C442CC">
            <w:pPr>
              <w:rPr>
                <w:rFonts w:ascii="Arial" w:hAnsi="Arial" w:cs="Arial"/>
                <w:sz w:val="24"/>
                <w:szCs w:val="24"/>
                <w:lang w:bidi="ar-SA"/>
              </w:rPr>
            </w:pPr>
          </w:p>
        </w:tc>
        <w:tc>
          <w:tcPr>
            <w:tcW w:w="186" w:type="pct"/>
            <w:tcBorders>
              <w:top w:val="single" w:sz="4" w:space="0" w:color="auto"/>
              <w:left w:val="single" w:sz="4" w:space="0" w:color="auto"/>
              <w:bottom w:val="single" w:sz="4" w:space="0" w:color="auto"/>
              <w:right w:val="single" w:sz="4" w:space="0" w:color="auto"/>
            </w:tcBorders>
            <w:vAlign w:val="center"/>
          </w:tcPr>
          <w:p w14:paraId="69E8A6BA" w14:textId="712B6C47"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CF3032">
              <w:rPr>
                <w:rFonts w:ascii="Arial" w:hAnsi="Arial" w:cs="Arial"/>
                <w:sz w:val="24"/>
                <w:szCs w:val="24"/>
                <w:lang w:bidi="ar-SA"/>
              </w:rPr>
              <w:t>7</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4295D52" w14:textId="77777777" w:rsidR="00896DAD" w:rsidRDefault="00896DAD" w:rsidP="00C442CC">
            <w:pPr>
              <w:outlineLvl w:val="2"/>
              <w:rPr>
                <w:rFonts w:ascii="Arial" w:hAnsi="Arial" w:cs="Arial"/>
                <w:sz w:val="24"/>
                <w:szCs w:val="24"/>
                <w:lang w:bidi="ar-SA"/>
              </w:rPr>
            </w:pPr>
            <w:r w:rsidRPr="00896DAD">
              <w:rPr>
                <w:rFonts w:ascii="Arial" w:hAnsi="Arial" w:cs="Arial"/>
                <w:sz w:val="24"/>
                <w:szCs w:val="24"/>
                <w:lang w:bidi="ar-SA"/>
              </w:rPr>
              <w:t xml:space="preserve">Civil Rights Reviews – </w:t>
            </w:r>
            <w:r>
              <w:rPr>
                <w:rFonts w:ascii="Arial" w:hAnsi="Arial" w:cs="Arial"/>
                <w:sz w:val="24"/>
                <w:szCs w:val="24"/>
                <w:lang w:bidi="ar-SA"/>
              </w:rPr>
              <w:t>All</w:t>
            </w:r>
          </w:p>
          <w:p w14:paraId="689A5B05" w14:textId="77777777" w:rsidR="00896DAD" w:rsidRDefault="00896DAD" w:rsidP="00C442CC">
            <w:pPr>
              <w:outlineLvl w:val="2"/>
              <w:rPr>
                <w:rFonts w:ascii="Arial" w:hAnsi="Arial" w:cs="Arial"/>
                <w:sz w:val="24"/>
                <w:szCs w:val="24"/>
                <w:lang w:bidi="ar-SA"/>
              </w:rPr>
            </w:pPr>
          </w:p>
          <w:p w14:paraId="1D512D7A" w14:textId="2348C87E" w:rsidR="00A75C5F" w:rsidRPr="006C6796" w:rsidRDefault="00896DAD" w:rsidP="00C442CC">
            <w:pPr>
              <w:outlineLvl w:val="2"/>
              <w:rPr>
                <w:rFonts w:ascii="Arial" w:hAnsi="Arial" w:cs="Arial"/>
                <w:sz w:val="24"/>
                <w:szCs w:val="24"/>
                <w:lang w:bidi="ar-SA"/>
              </w:rPr>
            </w:pPr>
            <w:r>
              <w:rPr>
                <w:rFonts w:ascii="Arial" w:hAnsi="Arial" w:cs="Arial"/>
                <w:sz w:val="24"/>
                <w:szCs w:val="24"/>
                <w:lang w:bidi="ar-SA"/>
              </w:rPr>
              <w:t xml:space="preserve">This is a follow up discussion item and shares a </w:t>
            </w:r>
            <w:hyperlink r:id="rId41" w:history="1">
              <w:r w:rsidRPr="00D871CC">
                <w:rPr>
                  <w:rStyle w:val="Hyperlink"/>
                  <w:rFonts w:ascii="Arial" w:hAnsi="Arial" w:cs="Arial"/>
                  <w:sz w:val="24"/>
                  <w:szCs w:val="24"/>
                  <w:lang w:bidi="ar-SA"/>
                </w:rPr>
                <w:t>poll</w:t>
              </w:r>
              <w:r w:rsidR="00E46D7D" w:rsidRPr="00D871CC">
                <w:rPr>
                  <w:rStyle w:val="Hyperlink"/>
                  <w:rFonts w:ascii="Arial" w:hAnsi="Arial" w:cs="Arial"/>
                  <w:sz w:val="24"/>
                  <w:szCs w:val="24"/>
                  <w:lang w:bidi="ar-SA"/>
                </w:rPr>
                <w:t>/</w:t>
              </w:r>
              <w:r w:rsidRPr="00D871CC">
                <w:rPr>
                  <w:rStyle w:val="Hyperlink"/>
                  <w:rFonts w:ascii="Arial" w:hAnsi="Arial" w:cs="Arial"/>
                  <w:sz w:val="24"/>
                  <w:szCs w:val="24"/>
                  <w:lang w:bidi="ar-SA"/>
                </w:rPr>
                <w:t>document</w:t>
              </w:r>
            </w:hyperlink>
            <w:r>
              <w:rPr>
                <w:rFonts w:ascii="Arial" w:hAnsi="Arial" w:cs="Arial"/>
                <w:color w:val="548DD4" w:themeColor="text2" w:themeTint="99"/>
                <w:sz w:val="24"/>
                <w:szCs w:val="24"/>
                <w:lang w:bidi="ar-SA"/>
              </w:rPr>
              <w:t xml:space="preserve"> </w:t>
            </w:r>
            <w:r w:rsidRPr="00896DAD">
              <w:rPr>
                <w:rFonts w:ascii="Arial" w:hAnsi="Arial" w:cs="Arial"/>
                <w:sz w:val="24"/>
                <w:szCs w:val="24"/>
                <w:lang w:bidi="ar-SA"/>
              </w:rPr>
              <w:t>from NIFA</w:t>
            </w:r>
          </w:p>
        </w:tc>
        <w:tc>
          <w:tcPr>
            <w:tcW w:w="697" w:type="pct"/>
            <w:vAlign w:val="center"/>
          </w:tcPr>
          <w:p w14:paraId="4E4A571E" w14:textId="77777777" w:rsidR="00A75C5F" w:rsidRPr="006C6796" w:rsidRDefault="00A75C5F" w:rsidP="00C442CC">
            <w:pPr>
              <w:rPr>
                <w:rFonts w:ascii="Arial" w:hAnsi="Arial" w:cs="Arial"/>
                <w:sz w:val="24"/>
                <w:szCs w:val="24"/>
              </w:rPr>
            </w:pPr>
          </w:p>
        </w:tc>
      </w:tr>
      <w:tr w:rsidR="00A75C5F" w:rsidRPr="006C6796" w14:paraId="624DDA33" w14:textId="77777777" w:rsidTr="00542845">
        <w:trPr>
          <w:trHeight w:val="432"/>
        </w:trPr>
        <w:tc>
          <w:tcPr>
            <w:tcW w:w="838"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306C67B5" w14:textId="77777777" w:rsidR="00A75C5F" w:rsidRPr="006C6796" w:rsidRDefault="00A75C5F" w:rsidP="00C442CC">
            <w:pPr>
              <w:rPr>
                <w:rFonts w:ascii="Arial" w:hAnsi="Arial" w:cs="Arial"/>
                <w:sz w:val="24"/>
                <w:szCs w:val="24"/>
                <w:lang w:bidi="ar-SA"/>
              </w:rPr>
            </w:pPr>
          </w:p>
        </w:tc>
        <w:tc>
          <w:tcPr>
            <w:tcW w:w="186" w:type="pct"/>
            <w:tcBorders>
              <w:top w:val="single" w:sz="4" w:space="0" w:color="auto"/>
              <w:left w:val="single" w:sz="4" w:space="0" w:color="auto"/>
              <w:bottom w:val="single" w:sz="4" w:space="0" w:color="auto"/>
              <w:right w:val="single" w:sz="4" w:space="0" w:color="auto"/>
            </w:tcBorders>
            <w:vAlign w:val="center"/>
          </w:tcPr>
          <w:p w14:paraId="49D34FC3" w14:textId="6E348068" w:rsidR="00A75C5F" w:rsidRPr="006C6796" w:rsidRDefault="00A75C5F" w:rsidP="00C442CC">
            <w:pPr>
              <w:jc w:val="center"/>
              <w:rPr>
                <w:rFonts w:ascii="Arial" w:hAnsi="Arial" w:cs="Arial"/>
                <w:sz w:val="24"/>
                <w:szCs w:val="24"/>
                <w:lang w:bidi="ar-SA"/>
              </w:rPr>
            </w:pPr>
            <w:r w:rsidRPr="006C6796">
              <w:rPr>
                <w:rFonts w:ascii="Arial" w:hAnsi="Arial" w:cs="Arial"/>
                <w:sz w:val="24"/>
                <w:szCs w:val="24"/>
                <w:lang w:bidi="ar-SA"/>
              </w:rPr>
              <w:t>1</w:t>
            </w:r>
            <w:r w:rsidR="00CF3032">
              <w:rPr>
                <w:rFonts w:ascii="Arial" w:hAnsi="Arial" w:cs="Arial"/>
                <w:sz w:val="24"/>
                <w:szCs w:val="24"/>
                <w:lang w:bidi="ar-SA"/>
              </w:rPr>
              <w:t>8</w:t>
            </w:r>
          </w:p>
        </w:tc>
        <w:tc>
          <w:tcPr>
            <w:tcW w:w="327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C345987" w14:textId="202D1B5C" w:rsidR="00963001" w:rsidRDefault="00963001" w:rsidP="00963001">
            <w:pPr>
              <w:outlineLvl w:val="2"/>
              <w:rPr>
                <w:rFonts w:ascii="Arial" w:hAnsi="Arial" w:cs="Arial"/>
                <w:sz w:val="24"/>
                <w:szCs w:val="24"/>
                <w:lang w:bidi="ar-SA"/>
              </w:rPr>
            </w:pPr>
            <w:r w:rsidRPr="00963001">
              <w:rPr>
                <w:rFonts w:ascii="Arial" w:hAnsi="Arial" w:cs="Arial"/>
                <w:sz w:val="24"/>
                <w:szCs w:val="24"/>
                <w:lang w:bidi="ar-SA"/>
              </w:rPr>
              <w:t xml:space="preserve">Language Assistance Programs: Status – All </w:t>
            </w:r>
          </w:p>
          <w:p w14:paraId="7D7F63DF" w14:textId="77777777" w:rsidR="00963001" w:rsidRPr="00963001" w:rsidRDefault="00963001" w:rsidP="00963001">
            <w:pPr>
              <w:outlineLvl w:val="2"/>
              <w:rPr>
                <w:rFonts w:ascii="Arial" w:hAnsi="Arial" w:cs="Arial"/>
                <w:sz w:val="24"/>
                <w:szCs w:val="24"/>
                <w:lang w:bidi="ar-SA"/>
              </w:rPr>
            </w:pPr>
          </w:p>
          <w:p w14:paraId="4AA7D0D8" w14:textId="39303B1B" w:rsidR="00A75C5F" w:rsidRPr="006C6796" w:rsidRDefault="00963001" w:rsidP="00963001">
            <w:pPr>
              <w:outlineLvl w:val="2"/>
              <w:rPr>
                <w:rFonts w:ascii="Arial" w:hAnsi="Arial" w:cs="Arial"/>
                <w:sz w:val="24"/>
                <w:szCs w:val="24"/>
                <w:lang w:bidi="ar-SA"/>
              </w:rPr>
            </w:pPr>
            <w:proofErr w:type="gramStart"/>
            <w:r w:rsidRPr="00963001">
              <w:rPr>
                <w:rFonts w:ascii="Arial" w:hAnsi="Arial" w:cs="Arial"/>
                <w:sz w:val="24"/>
                <w:szCs w:val="24"/>
                <w:lang w:bidi="ar-SA"/>
              </w:rPr>
              <w:t>In order to</w:t>
            </w:r>
            <w:proofErr w:type="gramEnd"/>
            <w:r w:rsidRPr="00963001">
              <w:rPr>
                <w:rFonts w:ascii="Arial" w:hAnsi="Arial" w:cs="Arial"/>
                <w:sz w:val="24"/>
                <w:szCs w:val="24"/>
                <w:lang w:bidi="ar-SA"/>
              </w:rPr>
              <w:t xml:space="preserve"> avoid discrimination against </w:t>
            </w:r>
            <w:r>
              <w:rPr>
                <w:rFonts w:ascii="Arial" w:hAnsi="Arial" w:cs="Arial"/>
                <w:sz w:val="24"/>
                <w:szCs w:val="24"/>
                <w:lang w:bidi="ar-SA"/>
              </w:rPr>
              <w:t>Limited English Proficiency (</w:t>
            </w:r>
            <w:r w:rsidRPr="00963001">
              <w:rPr>
                <w:rFonts w:ascii="Arial" w:hAnsi="Arial" w:cs="Arial"/>
                <w:sz w:val="24"/>
                <w:szCs w:val="24"/>
                <w:lang w:bidi="ar-SA"/>
              </w:rPr>
              <w:t>LEP</w:t>
            </w:r>
            <w:r>
              <w:rPr>
                <w:rFonts w:ascii="Arial" w:hAnsi="Arial" w:cs="Arial"/>
                <w:sz w:val="24"/>
                <w:szCs w:val="24"/>
                <w:lang w:bidi="ar-SA"/>
              </w:rPr>
              <w:t>)</w:t>
            </w:r>
            <w:r w:rsidRPr="00963001">
              <w:rPr>
                <w:rFonts w:ascii="Arial" w:hAnsi="Arial" w:cs="Arial"/>
                <w:sz w:val="24"/>
                <w:szCs w:val="24"/>
                <w:lang w:bidi="ar-SA"/>
              </w:rPr>
              <w:t xml:space="preserve"> persons on the ground of national origin, recipients must take reasonable steps to ensure that LEP persons receive the language assistance necessary to afford them meaningful access to USDA programs and activities, free of charge. NIFA recipients and sub-recipients of federal financial assistance are strongly encouraged to conduct an LEP self-assessment and to develop LEP policy directives, a LEP plan and procedures to fully implement a LEP program.  (</w:t>
            </w:r>
            <w:hyperlink r:id="rId42" w:history="1">
              <w:r w:rsidRPr="002E5F2A">
                <w:rPr>
                  <w:rStyle w:val="Hyperlink"/>
                  <w:rFonts w:ascii="Arial" w:hAnsi="Arial" w:cs="Arial"/>
                  <w:sz w:val="24"/>
                  <w:szCs w:val="24"/>
                  <w:lang w:bidi="ar-SA"/>
                </w:rPr>
                <w:t>https://nifa.usda.gov/limited-english-proficiency</w:t>
              </w:r>
            </w:hyperlink>
            <w:r w:rsidRPr="00963001">
              <w:rPr>
                <w:rFonts w:ascii="Arial" w:hAnsi="Arial" w:cs="Arial"/>
                <w:sz w:val="24"/>
                <w:szCs w:val="24"/>
                <w:lang w:bidi="ar-SA"/>
              </w:rPr>
              <w:t>)</w:t>
            </w:r>
          </w:p>
        </w:tc>
        <w:tc>
          <w:tcPr>
            <w:tcW w:w="697" w:type="pct"/>
            <w:vAlign w:val="center"/>
          </w:tcPr>
          <w:p w14:paraId="2303C29E" w14:textId="77777777" w:rsidR="00A75C5F" w:rsidRPr="006C6796" w:rsidRDefault="00A75C5F" w:rsidP="00C442CC">
            <w:pPr>
              <w:rPr>
                <w:rFonts w:ascii="Arial" w:hAnsi="Arial" w:cs="Arial"/>
                <w:sz w:val="24"/>
                <w:szCs w:val="24"/>
              </w:rPr>
            </w:pPr>
          </w:p>
        </w:tc>
      </w:tr>
      <w:tr w:rsidR="00A75C5F" w:rsidRPr="006C6796" w14:paraId="3668F307" w14:textId="77777777" w:rsidTr="00542845">
        <w:trPr>
          <w:gridAfter w:val="1"/>
          <w:wAfter w:w="697" w:type="pct"/>
          <w:trHeight w:val="557"/>
        </w:trPr>
        <w:tc>
          <w:tcPr>
            <w:tcW w:w="1024"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47136F0" w14:textId="1155607A" w:rsidR="00A75C5F" w:rsidRPr="006C6796" w:rsidRDefault="00A75C5F" w:rsidP="00C442CC">
            <w:pPr>
              <w:rPr>
                <w:rFonts w:ascii="Arial" w:hAnsi="Arial" w:cs="Arial"/>
                <w:b/>
                <w:sz w:val="24"/>
                <w:szCs w:val="24"/>
                <w:lang w:bidi="ar-SA"/>
              </w:rPr>
            </w:pPr>
            <w:r>
              <w:rPr>
                <w:rFonts w:ascii="Arial" w:hAnsi="Arial" w:cs="Arial"/>
                <w:b/>
                <w:sz w:val="24"/>
                <w:szCs w:val="24"/>
                <w:lang w:bidi="ar-SA"/>
              </w:rPr>
              <w:t>11:30 am</w:t>
            </w:r>
          </w:p>
        </w:tc>
        <w:tc>
          <w:tcPr>
            <w:tcW w:w="327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6556DFB" w14:textId="60BCE4C9" w:rsidR="00A75C5F" w:rsidRPr="006C6796" w:rsidRDefault="00955552" w:rsidP="00C442CC">
            <w:pPr>
              <w:rPr>
                <w:rFonts w:ascii="Arial" w:hAnsi="Arial" w:cs="Arial"/>
                <w:b/>
                <w:sz w:val="24"/>
                <w:szCs w:val="24"/>
                <w:lang w:bidi="ar-SA"/>
              </w:rPr>
            </w:pPr>
            <w:r>
              <w:rPr>
                <w:rFonts w:ascii="Arial" w:hAnsi="Arial" w:cs="Arial"/>
                <w:b/>
                <w:sz w:val="24"/>
                <w:szCs w:val="24"/>
                <w:lang w:bidi="ar-SA"/>
              </w:rPr>
              <w:t>Adjourn</w:t>
            </w:r>
          </w:p>
        </w:tc>
      </w:tr>
    </w:tbl>
    <w:p w14:paraId="63E3F48E" w14:textId="40BE5A8F" w:rsidR="00A41116" w:rsidRPr="006C6796" w:rsidRDefault="00A41116" w:rsidP="00587901">
      <w:pPr>
        <w:rPr>
          <w:rFonts w:ascii="Arial" w:hAnsi="Arial" w:cs="Arial"/>
          <w:sz w:val="24"/>
          <w:szCs w:val="24"/>
        </w:rPr>
      </w:pPr>
    </w:p>
    <w:p w14:paraId="0B46E380" w14:textId="39926BC9" w:rsidR="00765ED2" w:rsidRPr="006C6796" w:rsidRDefault="00765ED2" w:rsidP="00587901">
      <w:pPr>
        <w:rPr>
          <w:rFonts w:ascii="Arial" w:hAnsi="Arial" w:cs="Arial"/>
          <w:b/>
          <w:sz w:val="24"/>
          <w:szCs w:val="24"/>
        </w:rPr>
      </w:pPr>
    </w:p>
    <w:p w14:paraId="413DC008" w14:textId="78FCCDB7" w:rsidR="00765ED2" w:rsidRPr="006C6796" w:rsidRDefault="00765ED2" w:rsidP="00587901">
      <w:pPr>
        <w:rPr>
          <w:rFonts w:ascii="Arial" w:hAnsi="Arial" w:cs="Arial"/>
          <w:b/>
          <w:sz w:val="24"/>
          <w:szCs w:val="24"/>
        </w:rPr>
      </w:pPr>
    </w:p>
    <w:p w14:paraId="156CEB61" w14:textId="0E8EB27F" w:rsidR="00765ED2" w:rsidRPr="006C6796" w:rsidRDefault="00765ED2" w:rsidP="00587901">
      <w:pPr>
        <w:rPr>
          <w:rFonts w:ascii="Arial" w:hAnsi="Arial" w:cs="Arial"/>
          <w:b/>
          <w:sz w:val="24"/>
          <w:szCs w:val="24"/>
        </w:rPr>
      </w:pPr>
    </w:p>
    <w:p w14:paraId="588DF4FB" w14:textId="072C65B5" w:rsidR="00765ED2" w:rsidRPr="006C6796" w:rsidRDefault="00765ED2" w:rsidP="00587901">
      <w:pPr>
        <w:rPr>
          <w:rFonts w:ascii="Arial" w:hAnsi="Arial" w:cs="Arial"/>
          <w:b/>
          <w:sz w:val="24"/>
          <w:szCs w:val="24"/>
        </w:rPr>
      </w:pPr>
    </w:p>
    <w:sectPr w:rsidR="00765ED2" w:rsidRPr="006C6796" w:rsidSect="00746D0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1DD2" w14:textId="77777777" w:rsidR="00EE0417" w:rsidRDefault="00EE0417" w:rsidP="00DF6433">
      <w:r>
        <w:separator/>
      </w:r>
    </w:p>
  </w:endnote>
  <w:endnote w:type="continuationSeparator" w:id="0">
    <w:p w14:paraId="54154F8E" w14:textId="77777777" w:rsidR="00EE0417" w:rsidRDefault="00EE0417"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20E7" w14:textId="77777777" w:rsidR="00EE0417" w:rsidRDefault="00EE0417" w:rsidP="00DF6433">
      <w:r>
        <w:separator/>
      </w:r>
    </w:p>
  </w:footnote>
  <w:footnote w:type="continuationSeparator" w:id="0">
    <w:p w14:paraId="52A47C85" w14:textId="77777777" w:rsidR="00EE0417" w:rsidRDefault="00EE0417" w:rsidP="00DF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822"/>
    <w:multiLevelType w:val="hybridMultilevel"/>
    <w:tmpl w:val="9B580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08103A7"/>
    <w:multiLevelType w:val="hybridMultilevel"/>
    <w:tmpl w:val="843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A0967"/>
    <w:multiLevelType w:val="hybridMultilevel"/>
    <w:tmpl w:val="6AC6A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970EA"/>
    <w:multiLevelType w:val="hybridMultilevel"/>
    <w:tmpl w:val="0AC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34D35"/>
    <w:multiLevelType w:val="hybridMultilevel"/>
    <w:tmpl w:val="6F6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6D73"/>
    <w:multiLevelType w:val="hybridMultilevel"/>
    <w:tmpl w:val="49F0145E"/>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54"/>
    <w:rsid w:val="00000E9C"/>
    <w:rsid w:val="000023CB"/>
    <w:rsid w:val="00004A17"/>
    <w:rsid w:val="00007493"/>
    <w:rsid w:val="000102CC"/>
    <w:rsid w:val="0001175A"/>
    <w:rsid w:val="00012B4D"/>
    <w:rsid w:val="00014BCD"/>
    <w:rsid w:val="00017676"/>
    <w:rsid w:val="0002188D"/>
    <w:rsid w:val="00021F51"/>
    <w:rsid w:val="00021FE4"/>
    <w:rsid w:val="0002468C"/>
    <w:rsid w:val="000250CA"/>
    <w:rsid w:val="00025ED3"/>
    <w:rsid w:val="00036536"/>
    <w:rsid w:val="00037426"/>
    <w:rsid w:val="0004161F"/>
    <w:rsid w:val="00043858"/>
    <w:rsid w:val="000448D5"/>
    <w:rsid w:val="00044ED1"/>
    <w:rsid w:val="000525E4"/>
    <w:rsid w:val="00053193"/>
    <w:rsid w:val="000546B7"/>
    <w:rsid w:val="00054B10"/>
    <w:rsid w:val="00056917"/>
    <w:rsid w:val="00056A9C"/>
    <w:rsid w:val="00056D6D"/>
    <w:rsid w:val="00057F54"/>
    <w:rsid w:val="00061CFE"/>
    <w:rsid w:val="0006750E"/>
    <w:rsid w:val="000800FC"/>
    <w:rsid w:val="00080E92"/>
    <w:rsid w:val="00081FC9"/>
    <w:rsid w:val="000821E1"/>
    <w:rsid w:val="00082C82"/>
    <w:rsid w:val="000925CB"/>
    <w:rsid w:val="00092FA6"/>
    <w:rsid w:val="00095828"/>
    <w:rsid w:val="000A165A"/>
    <w:rsid w:val="000A4E05"/>
    <w:rsid w:val="000A57B4"/>
    <w:rsid w:val="000A6F61"/>
    <w:rsid w:val="000A7684"/>
    <w:rsid w:val="000B362B"/>
    <w:rsid w:val="000B49D3"/>
    <w:rsid w:val="000B6587"/>
    <w:rsid w:val="000B7CC9"/>
    <w:rsid w:val="000C02AA"/>
    <w:rsid w:val="000C1E87"/>
    <w:rsid w:val="000C6318"/>
    <w:rsid w:val="000C69A8"/>
    <w:rsid w:val="000C786C"/>
    <w:rsid w:val="000D0654"/>
    <w:rsid w:val="000D5E5F"/>
    <w:rsid w:val="000E1E84"/>
    <w:rsid w:val="000E313E"/>
    <w:rsid w:val="000E50AA"/>
    <w:rsid w:val="000F29C8"/>
    <w:rsid w:val="000F756E"/>
    <w:rsid w:val="00101BEE"/>
    <w:rsid w:val="001060A9"/>
    <w:rsid w:val="00106E42"/>
    <w:rsid w:val="00107910"/>
    <w:rsid w:val="00107C56"/>
    <w:rsid w:val="00110844"/>
    <w:rsid w:val="00111317"/>
    <w:rsid w:val="00112807"/>
    <w:rsid w:val="001137C2"/>
    <w:rsid w:val="00113809"/>
    <w:rsid w:val="001149A2"/>
    <w:rsid w:val="001252D4"/>
    <w:rsid w:val="001456C7"/>
    <w:rsid w:val="00150B3A"/>
    <w:rsid w:val="00153223"/>
    <w:rsid w:val="00162F8E"/>
    <w:rsid w:val="00170571"/>
    <w:rsid w:val="00174350"/>
    <w:rsid w:val="00174F27"/>
    <w:rsid w:val="00174F9E"/>
    <w:rsid w:val="00175554"/>
    <w:rsid w:val="0018156B"/>
    <w:rsid w:val="00183DBE"/>
    <w:rsid w:val="00184185"/>
    <w:rsid w:val="0018593C"/>
    <w:rsid w:val="0018654A"/>
    <w:rsid w:val="001867C6"/>
    <w:rsid w:val="00190C0E"/>
    <w:rsid w:val="00191D29"/>
    <w:rsid w:val="001925AB"/>
    <w:rsid w:val="0019397B"/>
    <w:rsid w:val="001943A6"/>
    <w:rsid w:val="001A28C7"/>
    <w:rsid w:val="001A52C7"/>
    <w:rsid w:val="001A5B4F"/>
    <w:rsid w:val="001A63AA"/>
    <w:rsid w:val="001B0B33"/>
    <w:rsid w:val="001B2B87"/>
    <w:rsid w:val="001B3259"/>
    <w:rsid w:val="001D031A"/>
    <w:rsid w:val="001D1585"/>
    <w:rsid w:val="001D241F"/>
    <w:rsid w:val="001D34A5"/>
    <w:rsid w:val="001D4E50"/>
    <w:rsid w:val="001E19C7"/>
    <w:rsid w:val="001E3408"/>
    <w:rsid w:val="001E4421"/>
    <w:rsid w:val="001E6008"/>
    <w:rsid w:val="001F1D0A"/>
    <w:rsid w:val="001F2F79"/>
    <w:rsid w:val="00200E54"/>
    <w:rsid w:val="00201FCB"/>
    <w:rsid w:val="002026F1"/>
    <w:rsid w:val="00202D66"/>
    <w:rsid w:val="00205021"/>
    <w:rsid w:val="00207532"/>
    <w:rsid w:val="002123AD"/>
    <w:rsid w:val="0021306D"/>
    <w:rsid w:val="0021493B"/>
    <w:rsid w:val="00217D41"/>
    <w:rsid w:val="00234AEF"/>
    <w:rsid w:val="002365AD"/>
    <w:rsid w:val="00242F70"/>
    <w:rsid w:val="002515B3"/>
    <w:rsid w:val="00251F99"/>
    <w:rsid w:val="002532C4"/>
    <w:rsid w:val="002548FB"/>
    <w:rsid w:val="00255D7A"/>
    <w:rsid w:val="002629C2"/>
    <w:rsid w:val="0026331B"/>
    <w:rsid w:val="0026635B"/>
    <w:rsid w:val="00266A47"/>
    <w:rsid w:val="00270074"/>
    <w:rsid w:val="00282741"/>
    <w:rsid w:val="002850A5"/>
    <w:rsid w:val="00297A38"/>
    <w:rsid w:val="002A7429"/>
    <w:rsid w:val="002A77A2"/>
    <w:rsid w:val="002B3C2A"/>
    <w:rsid w:val="002C0B21"/>
    <w:rsid w:val="002C2798"/>
    <w:rsid w:val="002C4218"/>
    <w:rsid w:val="002C7CD7"/>
    <w:rsid w:val="002D22B9"/>
    <w:rsid w:val="002D34D0"/>
    <w:rsid w:val="002D7366"/>
    <w:rsid w:val="002E125C"/>
    <w:rsid w:val="002E6CE8"/>
    <w:rsid w:val="002F12C4"/>
    <w:rsid w:val="002F196C"/>
    <w:rsid w:val="002F3277"/>
    <w:rsid w:val="002F75AA"/>
    <w:rsid w:val="0030059B"/>
    <w:rsid w:val="00301B9D"/>
    <w:rsid w:val="00303B9A"/>
    <w:rsid w:val="00303BD6"/>
    <w:rsid w:val="00305A7B"/>
    <w:rsid w:val="00305FCA"/>
    <w:rsid w:val="00306CCB"/>
    <w:rsid w:val="0031274D"/>
    <w:rsid w:val="003135B4"/>
    <w:rsid w:val="0031689C"/>
    <w:rsid w:val="003211AF"/>
    <w:rsid w:val="0032300A"/>
    <w:rsid w:val="00324207"/>
    <w:rsid w:val="00335EC5"/>
    <w:rsid w:val="00341267"/>
    <w:rsid w:val="00342628"/>
    <w:rsid w:val="00344425"/>
    <w:rsid w:val="0034482C"/>
    <w:rsid w:val="003456A3"/>
    <w:rsid w:val="00355CEE"/>
    <w:rsid w:val="00357A57"/>
    <w:rsid w:val="0036163F"/>
    <w:rsid w:val="00362AFB"/>
    <w:rsid w:val="00364317"/>
    <w:rsid w:val="00364650"/>
    <w:rsid w:val="003664B2"/>
    <w:rsid w:val="0036761E"/>
    <w:rsid w:val="00370660"/>
    <w:rsid w:val="00370B2D"/>
    <w:rsid w:val="00373762"/>
    <w:rsid w:val="003836D7"/>
    <w:rsid w:val="0038492F"/>
    <w:rsid w:val="00385329"/>
    <w:rsid w:val="003A129D"/>
    <w:rsid w:val="003A20AC"/>
    <w:rsid w:val="003A56E1"/>
    <w:rsid w:val="003A7FC3"/>
    <w:rsid w:val="003B0ECA"/>
    <w:rsid w:val="003B3C8E"/>
    <w:rsid w:val="003B3EA0"/>
    <w:rsid w:val="003B7BEB"/>
    <w:rsid w:val="003C0F30"/>
    <w:rsid w:val="003C14E6"/>
    <w:rsid w:val="003C7934"/>
    <w:rsid w:val="003D16E3"/>
    <w:rsid w:val="003D1EAE"/>
    <w:rsid w:val="003D2814"/>
    <w:rsid w:val="003D37FD"/>
    <w:rsid w:val="003D3A5A"/>
    <w:rsid w:val="003E08E4"/>
    <w:rsid w:val="003E1B36"/>
    <w:rsid w:val="003E269D"/>
    <w:rsid w:val="003E5D82"/>
    <w:rsid w:val="003F3E43"/>
    <w:rsid w:val="003F5D05"/>
    <w:rsid w:val="00401088"/>
    <w:rsid w:val="0040328C"/>
    <w:rsid w:val="004042C0"/>
    <w:rsid w:val="0041009B"/>
    <w:rsid w:val="00411269"/>
    <w:rsid w:val="004125F2"/>
    <w:rsid w:val="0041265A"/>
    <w:rsid w:val="004126FC"/>
    <w:rsid w:val="004136FD"/>
    <w:rsid w:val="00414F85"/>
    <w:rsid w:val="00425FA0"/>
    <w:rsid w:val="0043019C"/>
    <w:rsid w:val="00430791"/>
    <w:rsid w:val="00431236"/>
    <w:rsid w:val="0043591C"/>
    <w:rsid w:val="0044079F"/>
    <w:rsid w:val="00440B46"/>
    <w:rsid w:val="004416B3"/>
    <w:rsid w:val="00441FEF"/>
    <w:rsid w:val="0044239D"/>
    <w:rsid w:val="00445016"/>
    <w:rsid w:val="00445C10"/>
    <w:rsid w:val="004500FD"/>
    <w:rsid w:val="004519F6"/>
    <w:rsid w:val="004636A4"/>
    <w:rsid w:val="00466CB2"/>
    <w:rsid w:val="004720AA"/>
    <w:rsid w:val="00472D2E"/>
    <w:rsid w:val="00472F10"/>
    <w:rsid w:val="00475DAE"/>
    <w:rsid w:val="0047764F"/>
    <w:rsid w:val="004800B9"/>
    <w:rsid w:val="00480409"/>
    <w:rsid w:val="00481EC0"/>
    <w:rsid w:val="00482EEB"/>
    <w:rsid w:val="0048567B"/>
    <w:rsid w:val="00490F71"/>
    <w:rsid w:val="00493C21"/>
    <w:rsid w:val="004A224F"/>
    <w:rsid w:val="004A6F59"/>
    <w:rsid w:val="004A7096"/>
    <w:rsid w:val="004B1F8B"/>
    <w:rsid w:val="004B5420"/>
    <w:rsid w:val="004B7B8B"/>
    <w:rsid w:val="004C3646"/>
    <w:rsid w:val="004C5470"/>
    <w:rsid w:val="004C6935"/>
    <w:rsid w:val="004C69B6"/>
    <w:rsid w:val="004D21B7"/>
    <w:rsid w:val="004E1C62"/>
    <w:rsid w:val="004E1DAC"/>
    <w:rsid w:val="004E22E0"/>
    <w:rsid w:val="004E37B7"/>
    <w:rsid w:val="004E51D0"/>
    <w:rsid w:val="004E5F67"/>
    <w:rsid w:val="004E624C"/>
    <w:rsid w:val="004F12FB"/>
    <w:rsid w:val="004F2E15"/>
    <w:rsid w:val="00501B2B"/>
    <w:rsid w:val="00501DDA"/>
    <w:rsid w:val="005033D1"/>
    <w:rsid w:val="005076C9"/>
    <w:rsid w:val="00511771"/>
    <w:rsid w:val="00515EF5"/>
    <w:rsid w:val="005171D1"/>
    <w:rsid w:val="00520CB1"/>
    <w:rsid w:val="005212BD"/>
    <w:rsid w:val="00521F69"/>
    <w:rsid w:val="00527775"/>
    <w:rsid w:val="00540BBF"/>
    <w:rsid w:val="005419C0"/>
    <w:rsid w:val="005427BF"/>
    <w:rsid w:val="00542845"/>
    <w:rsid w:val="00543419"/>
    <w:rsid w:val="005448F8"/>
    <w:rsid w:val="00550F99"/>
    <w:rsid w:val="00552C49"/>
    <w:rsid w:val="00552E3F"/>
    <w:rsid w:val="0056195C"/>
    <w:rsid w:val="00565AED"/>
    <w:rsid w:val="00572CC2"/>
    <w:rsid w:val="0057399A"/>
    <w:rsid w:val="0058119E"/>
    <w:rsid w:val="005811E4"/>
    <w:rsid w:val="005876B7"/>
    <w:rsid w:val="00587901"/>
    <w:rsid w:val="005948D0"/>
    <w:rsid w:val="005967C4"/>
    <w:rsid w:val="005A105A"/>
    <w:rsid w:val="005A4CA5"/>
    <w:rsid w:val="005A77DB"/>
    <w:rsid w:val="005B01B6"/>
    <w:rsid w:val="005B20A0"/>
    <w:rsid w:val="005B22D3"/>
    <w:rsid w:val="005B5C26"/>
    <w:rsid w:val="005C65FD"/>
    <w:rsid w:val="005D0E54"/>
    <w:rsid w:val="005D15DA"/>
    <w:rsid w:val="005D45F8"/>
    <w:rsid w:val="005D47BD"/>
    <w:rsid w:val="005D490D"/>
    <w:rsid w:val="005D505A"/>
    <w:rsid w:val="005D5AF3"/>
    <w:rsid w:val="005E37A7"/>
    <w:rsid w:val="005E46DD"/>
    <w:rsid w:val="005F1F0B"/>
    <w:rsid w:val="005F65EC"/>
    <w:rsid w:val="00602B43"/>
    <w:rsid w:val="006049BF"/>
    <w:rsid w:val="00604C71"/>
    <w:rsid w:val="0060509F"/>
    <w:rsid w:val="00607483"/>
    <w:rsid w:val="006110DE"/>
    <w:rsid w:val="0062011B"/>
    <w:rsid w:val="00621F6F"/>
    <w:rsid w:val="00622C36"/>
    <w:rsid w:val="00623861"/>
    <w:rsid w:val="0062418D"/>
    <w:rsid w:val="00624B8D"/>
    <w:rsid w:val="00631F3B"/>
    <w:rsid w:val="0063292E"/>
    <w:rsid w:val="0063324A"/>
    <w:rsid w:val="0063672F"/>
    <w:rsid w:val="00637477"/>
    <w:rsid w:val="00650399"/>
    <w:rsid w:val="00652533"/>
    <w:rsid w:val="00654D76"/>
    <w:rsid w:val="0065548B"/>
    <w:rsid w:val="0065606C"/>
    <w:rsid w:val="00657C42"/>
    <w:rsid w:val="006649C2"/>
    <w:rsid w:val="00664D62"/>
    <w:rsid w:val="006715F8"/>
    <w:rsid w:val="00675554"/>
    <w:rsid w:val="00677DCA"/>
    <w:rsid w:val="00686163"/>
    <w:rsid w:val="00694A32"/>
    <w:rsid w:val="006A0215"/>
    <w:rsid w:val="006A2DE5"/>
    <w:rsid w:val="006A2F11"/>
    <w:rsid w:val="006A3D10"/>
    <w:rsid w:val="006A3E6A"/>
    <w:rsid w:val="006A65BA"/>
    <w:rsid w:val="006A7EE2"/>
    <w:rsid w:val="006B0145"/>
    <w:rsid w:val="006B28A3"/>
    <w:rsid w:val="006B5674"/>
    <w:rsid w:val="006B6E1D"/>
    <w:rsid w:val="006C035D"/>
    <w:rsid w:val="006C417D"/>
    <w:rsid w:val="006C48A0"/>
    <w:rsid w:val="006C6796"/>
    <w:rsid w:val="006D0B90"/>
    <w:rsid w:val="006D1256"/>
    <w:rsid w:val="006D3A06"/>
    <w:rsid w:val="006D4BDF"/>
    <w:rsid w:val="006D7E47"/>
    <w:rsid w:val="006E0558"/>
    <w:rsid w:val="006E173A"/>
    <w:rsid w:val="006E4137"/>
    <w:rsid w:val="006E5277"/>
    <w:rsid w:val="006E656A"/>
    <w:rsid w:val="006F2384"/>
    <w:rsid w:val="006F610F"/>
    <w:rsid w:val="0070426A"/>
    <w:rsid w:val="00704EAF"/>
    <w:rsid w:val="007116AC"/>
    <w:rsid w:val="00711BB6"/>
    <w:rsid w:val="0071717F"/>
    <w:rsid w:val="007171AF"/>
    <w:rsid w:val="00722E93"/>
    <w:rsid w:val="007239A5"/>
    <w:rsid w:val="0072437F"/>
    <w:rsid w:val="0072534D"/>
    <w:rsid w:val="00725443"/>
    <w:rsid w:val="007270C7"/>
    <w:rsid w:val="00730103"/>
    <w:rsid w:val="00740A9C"/>
    <w:rsid w:val="00743F79"/>
    <w:rsid w:val="00746D09"/>
    <w:rsid w:val="00747AAD"/>
    <w:rsid w:val="00752079"/>
    <w:rsid w:val="00753512"/>
    <w:rsid w:val="0075365E"/>
    <w:rsid w:val="00755424"/>
    <w:rsid w:val="00755C02"/>
    <w:rsid w:val="00757001"/>
    <w:rsid w:val="00765ED2"/>
    <w:rsid w:val="00770028"/>
    <w:rsid w:val="0077038E"/>
    <w:rsid w:val="0077162B"/>
    <w:rsid w:val="00773B69"/>
    <w:rsid w:val="007747DA"/>
    <w:rsid w:val="00775650"/>
    <w:rsid w:val="007777D8"/>
    <w:rsid w:val="00777970"/>
    <w:rsid w:val="00777B3C"/>
    <w:rsid w:val="00783178"/>
    <w:rsid w:val="007832FB"/>
    <w:rsid w:val="00783B54"/>
    <w:rsid w:val="00795100"/>
    <w:rsid w:val="00796EF0"/>
    <w:rsid w:val="007A3965"/>
    <w:rsid w:val="007C1B03"/>
    <w:rsid w:val="007C1EB5"/>
    <w:rsid w:val="007C2D0D"/>
    <w:rsid w:val="007C2F65"/>
    <w:rsid w:val="007C6EDE"/>
    <w:rsid w:val="007D5073"/>
    <w:rsid w:val="007E3ED9"/>
    <w:rsid w:val="007F2AF8"/>
    <w:rsid w:val="007F53BF"/>
    <w:rsid w:val="008069F0"/>
    <w:rsid w:val="00807B41"/>
    <w:rsid w:val="008107F9"/>
    <w:rsid w:val="00812B45"/>
    <w:rsid w:val="0081482D"/>
    <w:rsid w:val="00823E96"/>
    <w:rsid w:val="008272F6"/>
    <w:rsid w:val="00834FAE"/>
    <w:rsid w:val="00836E46"/>
    <w:rsid w:val="00840697"/>
    <w:rsid w:val="008450D7"/>
    <w:rsid w:val="00847EEB"/>
    <w:rsid w:val="008504BA"/>
    <w:rsid w:val="008513A5"/>
    <w:rsid w:val="00853C2B"/>
    <w:rsid w:val="00856F7E"/>
    <w:rsid w:val="008604E8"/>
    <w:rsid w:val="00861447"/>
    <w:rsid w:val="00861DF0"/>
    <w:rsid w:val="00863D73"/>
    <w:rsid w:val="0088148A"/>
    <w:rsid w:val="008816A0"/>
    <w:rsid w:val="00882CA9"/>
    <w:rsid w:val="00887960"/>
    <w:rsid w:val="008909E0"/>
    <w:rsid w:val="00894ED5"/>
    <w:rsid w:val="00896DAD"/>
    <w:rsid w:val="008B680A"/>
    <w:rsid w:val="008C23AF"/>
    <w:rsid w:val="008C2B02"/>
    <w:rsid w:val="008C2F98"/>
    <w:rsid w:val="008C524C"/>
    <w:rsid w:val="008D4FAA"/>
    <w:rsid w:val="008D540C"/>
    <w:rsid w:val="008D7B72"/>
    <w:rsid w:val="008E1018"/>
    <w:rsid w:val="008E7342"/>
    <w:rsid w:val="00900D92"/>
    <w:rsid w:val="009010D1"/>
    <w:rsid w:val="00901A14"/>
    <w:rsid w:val="0090313C"/>
    <w:rsid w:val="00903393"/>
    <w:rsid w:val="00905A53"/>
    <w:rsid w:val="00912221"/>
    <w:rsid w:val="00913470"/>
    <w:rsid w:val="009161CF"/>
    <w:rsid w:val="0091683F"/>
    <w:rsid w:val="00917542"/>
    <w:rsid w:val="00922EA1"/>
    <w:rsid w:val="0092382F"/>
    <w:rsid w:val="009250E5"/>
    <w:rsid w:val="00933B58"/>
    <w:rsid w:val="009430DE"/>
    <w:rsid w:val="009479E7"/>
    <w:rsid w:val="00950415"/>
    <w:rsid w:val="00955552"/>
    <w:rsid w:val="00956876"/>
    <w:rsid w:val="009615B4"/>
    <w:rsid w:val="00961EEC"/>
    <w:rsid w:val="00963001"/>
    <w:rsid w:val="00963EE9"/>
    <w:rsid w:val="009642CE"/>
    <w:rsid w:val="00967F29"/>
    <w:rsid w:val="009709FE"/>
    <w:rsid w:val="0097182A"/>
    <w:rsid w:val="009730E3"/>
    <w:rsid w:val="009732DE"/>
    <w:rsid w:val="00977024"/>
    <w:rsid w:val="009779D6"/>
    <w:rsid w:val="00985151"/>
    <w:rsid w:val="009912AE"/>
    <w:rsid w:val="00991692"/>
    <w:rsid w:val="009921A4"/>
    <w:rsid w:val="00995AC3"/>
    <w:rsid w:val="00995DC0"/>
    <w:rsid w:val="009963F0"/>
    <w:rsid w:val="00997F1C"/>
    <w:rsid w:val="009A049E"/>
    <w:rsid w:val="009A07AD"/>
    <w:rsid w:val="009A4CD5"/>
    <w:rsid w:val="009A6CD5"/>
    <w:rsid w:val="009A6D18"/>
    <w:rsid w:val="009B0739"/>
    <w:rsid w:val="009B6999"/>
    <w:rsid w:val="009B6CEF"/>
    <w:rsid w:val="009C167D"/>
    <w:rsid w:val="009C1BB9"/>
    <w:rsid w:val="009C3085"/>
    <w:rsid w:val="009C6575"/>
    <w:rsid w:val="009D1988"/>
    <w:rsid w:val="009D67C1"/>
    <w:rsid w:val="009E7A63"/>
    <w:rsid w:val="009F0743"/>
    <w:rsid w:val="009F3826"/>
    <w:rsid w:val="009F3D20"/>
    <w:rsid w:val="009F5ECE"/>
    <w:rsid w:val="009F777C"/>
    <w:rsid w:val="00A03364"/>
    <w:rsid w:val="00A07C38"/>
    <w:rsid w:val="00A10837"/>
    <w:rsid w:val="00A10E66"/>
    <w:rsid w:val="00A121D0"/>
    <w:rsid w:val="00A21A41"/>
    <w:rsid w:val="00A22F77"/>
    <w:rsid w:val="00A276F6"/>
    <w:rsid w:val="00A32C9A"/>
    <w:rsid w:val="00A358D2"/>
    <w:rsid w:val="00A40AF3"/>
    <w:rsid w:val="00A40C32"/>
    <w:rsid w:val="00A41116"/>
    <w:rsid w:val="00A41930"/>
    <w:rsid w:val="00A4453F"/>
    <w:rsid w:val="00A45836"/>
    <w:rsid w:val="00A464C3"/>
    <w:rsid w:val="00A57879"/>
    <w:rsid w:val="00A60E31"/>
    <w:rsid w:val="00A61180"/>
    <w:rsid w:val="00A62032"/>
    <w:rsid w:val="00A6261F"/>
    <w:rsid w:val="00A64D66"/>
    <w:rsid w:val="00A67D4D"/>
    <w:rsid w:val="00A70857"/>
    <w:rsid w:val="00A715C9"/>
    <w:rsid w:val="00A75C5F"/>
    <w:rsid w:val="00A77BCB"/>
    <w:rsid w:val="00A81A40"/>
    <w:rsid w:val="00A81E54"/>
    <w:rsid w:val="00A84FB6"/>
    <w:rsid w:val="00A91100"/>
    <w:rsid w:val="00A958F1"/>
    <w:rsid w:val="00A96C59"/>
    <w:rsid w:val="00AA7107"/>
    <w:rsid w:val="00AA7C71"/>
    <w:rsid w:val="00AB11FE"/>
    <w:rsid w:val="00AB3F3F"/>
    <w:rsid w:val="00AB654E"/>
    <w:rsid w:val="00AC4B56"/>
    <w:rsid w:val="00AC4BBD"/>
    <w:rsid w:val="00AC60FD"/>
    <w:rsid w:val="00AC629E"/>
    <w:rsid w:val="00AD2173"/>
    <w:rsid w:val="00AD2585"/>
    <w:rsid w:val="00AD4732"/>
    <w:rsid w:val="00AD5257"/>
    <w:rsid w:val="00AD678D"/>
    <w:rsid w:val="00AD73CF"/>
    <w:rsid w:val="00AE414A"/>
    <w:rsid w:val="00AE44AF"/>
    <w:rsid w:val="00AE46CC"/>
    <w:rsid w:val="00AE496A"/>
    <w:rsid w:val="00AE6480"/>
    <w:rsid w:val="00AF0B2E"/>
    <w:rsid w:val="00B01141"/>
    <w:rsid w:val="00B02FBC"/>
    <w:rsid w:val="00B05C2A"/>
    <w:rsid w:val="00B12CC8"/>
    <w:rsid w:val="00B13078"/>
    <w:rsid w:val="00B14932"/>
    <w:rsid w:val="00B174CE"/>
    <w:rsid w:val="00B17A1F"/>
    <w:rsid w:val="00B257C6"/>
    <w:rsid w:val="00B2775A"/>
    <w:rsid w:val="00B30A1F"/>
    <w:rsid w:val="00B34C09"/>
    <w:rsid w:val="00B36043"/>
    <w:rsid w:val="00B36D4B"/>
    <w:rsid w:val="00B42625"/>
    <w:rsid w:val="00B454CE"/>
    <w:rsid w:val="00B47714"/>
    <w:rsid w:val="00B5418C"/>
    <w:rsid w:val="00B54F5C"/>
    <w:rsid w:val="00B5568E"/>
    <w:rsid w:val="00B57F8D"/>
    <w:rsid w:val="00B60851"/>
    <w:rsid w:val="00B61533"/>
    <w:rsid w:val="00B6354B"/>
    <w:rsid w:val="00B662E8"/>
    <w:rsid w:val="00B72F32"/>
    <w:rsid w:val="00B73DEB"/>
    <w:rsid w:val="00B7681C"/>
    <w:rsid w:val="00B777BB"/>
    <w:rsid w:val="00B80B44"/>
    <w:rsid w:val="00B826E3"/>
    <w:rsid w:val="00B82F76"/>
    <w:rsid w:val="00B830C0"/>
    <w:rsid w:val="00B83342"/>
    <w:rsid w:val="00B83839"/>
    <w:rsid w:val="00B86EE7"/>
    <w:rsid w:val="00B87C3B"/>
    <w:rsid w:val="00B9219D"/>
    <w:rsid w:val="00B94198"/>
    <w:rsid w:val="00B94F8F"/>
    <w:rsid w:val="00B97279"/>
    <w:rsid w:val="00BA4BB4"/>
    <w:rsid w:val="00BA5955"/>
    <w:rsid w:val="00BA6CFE"/>
    <w:rsid w:val="00BB03A3"/>
    <w:rsid w:val="00BB0565"/>
    <w:rsid w:val="00BB319B"/>
    <w:rsid w:val="00BB3945"/>
    <w:rsid w:val="00BB3E70"/>
    <w:rsid w:val="00BB5020"/>
    <w:rsid w:val="00BC00D4"/>
    <w:rsid w:val="00BC40A7"/>
    <w:rsid w:val="00BC444D"/>
    <w:rsid w:val="00BC624B"/>
    <w:rsid w:val="00BC75F3"/>
    <w:rsid w:val="00BD3515"/>
    <w:rsid w:val="00BD63C4"/>
    <w:rsid w:val="00BD64CA"/>
    <w:rsid w:val="00BF0274"/>
    <w:rsid w:val="00BF11F2"/>
    <w:rsid w:val="00BF1C79"/>
    <w:rsid w:val="00BF2182"/>
    <w:rsid w:val="00BF3BD1"/>
    <w:rsid w:val="00BF50ED"/>
    <w:rsid w:val="00C00A15"/>
    <w:rsid w:val="00C017BF"/>
    <w:rsid w:val="00C05B7B"/>
    <w:rsid w:val="00C1087C"/>
    <w:rsid w:val="00C111E0"/>
    <w:rsid w:val="00C12B78"/>
    <w:rsid w:val="00C140BB"/>
    <w:rsid w:val="00C14BC9"/>
    <w:rsid w:val="00C16DD4"/>
    <w:rsid w:val="00C20AA8"/>
    <w:rsid w:val="00C20B53"/>
    <w:rsid w:val="00C231A1"/>
    <w:rsid w:val="00C26EC8"/>
    <w:rsid w:val="00C335F1"/>
    <w:rsid w:val="00C368D9"/>
    <w:rsid w:val="00C4186C"/>
    <w:rsid w:val="00C442CC"/>
    <w:rsid w:val="00C47329"/>
    <w:rsid w:val="00C50460"/>
    <w:rsid w:val="00C5148F"/>
    <w:rsid w:val="00C5545F"/>
    <w:rsid w:val="00C62B55"/>
    <w:rsid w:val="00C70B21"/>
    <w:rsid w:val="00C73C17"/>
    <w:rsid w:val="00C73FD3"/>
    <w:rsid w:val="00C761FE"/>
    <w:rsid w:val="00C76D5B"/>
    <w:rsid w:val="00C82A88"/>
    <w:rsid w:val="00C93DBD"/>
    <w:rsid w:val="00C97E19"/>
    <w:rsid w:val="00CB6245"/>
    <w:rsid w:val="00CC4941"/>
    <w:rsid w:val="00CC571F"/>
    <w:rsid w:val="00CC6029"/>
    <w:rsid w:val="00CD7FA6"/>
    <w:rsid w:val="00CE0602"/>
    <w:rsid w:val="00CE162F"/>
    <w:rsid w:val="00CE1F7D"/>
    <w:rsid w:val="00CE4973"/>
    <w:rsid w:val="00CE6AC4"/>
    <w:rsid w:val="00CF0864"/>
    <w:rsid w:val="00CF11C2"/>
    <w:rsid w:val="00CF3032"/>
    <w:rsid w:val="00CF3423"/>
    <w:rsid w:val="00D01166"/>
    <w:rsid w:val="00D033F7"/>
    <w:rsid w:val="00D03C77"/>
    <w:rsid w:val="00D04379"/>
    <w:rsid w:val="00D07B5C"/>
    <w:rsid w:val="00D12FEE"/>
    <w:rsid w:val="00D14950"/>
    <w:rsid w:val="00D15C2E"/>
    <w:rsid w:val="00D16FEB"/>
    <w:rsid w:val="00D253A5"/>
    <w:rsid w:val="00D302A6"/>
    <w:rsid w:val="00D30680"/>
    <w:rsid w:val="00D33B4E"/>
    <w:rsid w:val="00D35F8B"/>
    <w:rsid w:val="00D4110A"/>
    <w:rsid w:val="00D4455F"/>
    <w:rsid w:val="00D47534"/>
    <w:rsid w:val="00D50413"/>
    <w:rsid w:val="00D50649"/>
    <w:rsid w:val="00D53CAC"/>
    <w:rsid w:val="00D61057"/>
    <w:rsid w:val="00D624EA"/>
    <w:rsid w:val="00D65E49"/>
    <w:rsid w:val="00D73C0E"/>
    <w:rsid w:val="00D80DF5"/>
    <w:rsid w:val="00D8108B"/>
    <w:rsid w:val="00D817C6"/>
    <w:rsid w:val="00D81C1E"/>
    <w:rsid w:val="00D851C9"/>
    <w:rsid w:val="00D863EB"/>
    <w:rsid w:val="00D86F2E"/>
    <w:rsid w:val="00D871CC"/>
    <w:rsid w:val="00D878C7"/>
    <w:rsid w:val="00D90D1B"/>
    <w:rsid w:val="00D90FB7"/>
    <w:rsid w:val="00D92617"/>
    <w:rsid w:val="00D9482E"/>
    <w:rsid w:val="00DA1A6F"/>
    <w:rsid w:val="00DA4870"/>
    <w:rsid w:val="00DA6198"/>
    <w:rsid w:val="00DA65A4"/>
    <w:rsid w:val="00DB3226"/>
    <w:rsid w:val="00DB6186"/>
    <w:rsid w:val="00DB66D1"/>
    <w:rsid w:val="00DB72B5"/>
    <w:rsid w:val="00DC23A1"/>
    <w:rsid w:val="00DC58E5"/>
    <w:rsid w:val="00DC66EA"/>
    <w:rsid w:val="00DC6BB5"/>
    <w:rsid w:val="00DD146C"/>
    <w:rsid w:val="00DD3E9D"/>
    <w:rsid w:val="00DD6BCA"/>
    <w:rsid w:val="00DE2783"/>
    <w:rsid w:val="00DE7899"/>
    <w:rsid w:val="00DF04AD"/>
    <w:rsid w:val="00DF19ED"/>
    <w:rsid w:val="00DF6433"/>
    <w:rsid w:val="00DF64BF"/>
    <w:rsid w:val="00E0125C"/>
    <w:rsid w:val="00E0147A"/>
    <w:rsid w:val="00E01A8E"/>
    <w:rsid w:val="00E02A80"/>
    <w:rsid w:val="00E129B0"/>
    <w:rsid w:val="00E22FB6"/>
    <w:rsid w:val="00E26D49"/>
    <w:rsid w:val="00E3015F"/>
    <w:rsid w:val="00E33DC6"/>
    <w:rsid w:val="00E358AC"/>
    <w:rsid w:val="00E3644B"/>
    <w:rsid w:val="00E372D9"/>
    <w:rsid w:val="00E41118"/>
    <w:rsid w:val="00E42520"/>
    <w:rsid w:val="00E43B30"/>
    <w:rsid w:val="00E451F3"/>
    <w:rsid w:val="00E46972"/>
    <w:rsid w:val="00E46D7D"/>
    <w:rsid w:val="00E47DC1"/>
    <w:rsid w:val="00E546AD"/>
    <w:rsid w:val="00E55A9E"/>
    <w:rsid w:val="00E564CA"/>
    <w:rsid w:val="00E617EA"/>
    <w:rsid w:val="00E62ABD"/>
    <w:rsid w:val="00E65D05"/>
    <w:rsid w:val="00E662B8"/>
    <w:rsid w:val="00E73901"/>
    <w:rsid w:val="00E75604"/>
    <w:rsid w:val="00E763D7"/>
    <w:rsid w:val="00E815AC"/>
    <w:rsid w:val="00E8181F"/>
    <w:rsid w:val="00E83B14"/>
    <w:rsid w:val="00E8582D"/>
    <w:rsid w:val="00E87F04"/>
    <w:rsid w:val="00E902AD"/>
    <w:rsid w:val="00E91DF3"/>
    <w:rsid w:val="00E938A9"/>
    <w:rsid w:val="00E93952"/>
    <w:rsid w:val="00E95D01"/>
    <w:rsid w:val="00E97CC8"/>
    <w:rsid w:val="00EA1A9D"/>
    <w:rsid w:val="00EA1B40"/>
    <w:rsid w:val="00EA222A"/>
    <w:rsid w:val="00EA36FA"/>
    <w:rsid w:val="00EA70DB"/>
    <w:rsid w:val="00EB2F5B"/>
    <w:rsid w:val="00EB3F43"/>
    <w:rsid w:val="00EB52EB"/>
    <w:rsid w:val="00EC1784"/>
    <w:rsid w:val="00EC63A0"/>
    <w:rsid w:val="00ED03E3"/>
    <w:rsid w:val="00ED1A5A"/>
    <w:rsid w:val="00ED2F72"/>
    <w:rsid w:val="00EE0417"/>
    <w:rsid w:val="00EE107C"/>
    <w:rsid w:val="00EE1F9C"/>
    <w:rsid w:val="00EE47B4"/>
    <w:rsid w:val="00EE5C58"/>
    <w:rsid w:val="00EE7616"/>
    <w:rsid w:val="00EF2371"/>
    <w:rsid w:val="00EF2AA5"/>
    <w:rsid w:val="00EF3C45"/>
    <w:rsid w:val="00EF428C"/>
    <w:rsid w:val="00F02F13"/>
    <w:rsid w:val="00F03E8D"/>
    <w:rsid w:val="00F04142"/>
    <w:rsid w:val="00F11B53"/>
    <w:rsid w:val="00F132DF"/>
    <w:rsid w:val="00F16D30"/>
    <w:rsid w:val="00F231C6"/>
    <w:rsid w:val="00F26736"/>
    <w:rsid w:val="00F267D1"/>
    <w:rsid w:val="00F306FF"/>
    <w:rsid w:val="00F34858"/>
    <w:rsid w:val="00F359D1"/>
    <w:rsid w:val="00F404EA"/>
    <w:rsid w:val="00F41B9C"/>
    <w:rsid w:val="00F42044"/>
    <w:rsid w:val="00F42600"/>
    <w:rsid w:val="00F4290F"/>
    <w:rsid w:val="00F43CC4"/>
    <w:rsid w:val="00F46EBB"/>
    <w:rsid w:val="00F50F13"/>
    <w:rsid w:val="00F53C15"/>
    <w:rsid w:val="00F5435E"/>
    <w:rsid w:val="00F54772"/>
    <w:rsid w:val="00F559E0"/>
    <w:rsid w:val="00F5680F"/>
    <w:rsid w:val="00F568D4"/>
    <w:rsid w:val="00F6139E"/>
    <w:rsid w:val="00F630B2"/>
    <w:rsid w:val="00F64992"/>
    <w:rsid w:val="00F65561"/>
    <w:rsid w:val="00F6785D"/>
    <w:rsid w:val="00F67DC0"/>
    <w:rsid w:val="00F8061D"/>
    <w:rsid w:val="00F81B49"/>
    <w:rsid w:val="00F86F30"/>
    <w:rsid w:val="00F9275A"/>
    <w:rsid w:val="00FA231B"/>
    <w:rsid w:val="00FB046C"/>
    <w:rsid w:val="00FB516A"/>
    <w:rsid w:val="00FB620C"/>
    <w:rsid w:val="00FB6B2D"/>
    <w:rsid w:val="00FB7D3E"/>
    <w:rsid w:val="00FC15A3"/>
    <w:rsid w:val="00FC5242"/>
    <w:rsid w:val="00FC6FAC"/>
    <w:rsid w:val="00FD20F6"/>
    <w:rsid w:val="00FD5FC5"/>
    <w:rsid w:val="00FE3970"/>
    <w:rsid w:val="00FF18FE"/>
    <w:rsid w:val="00FF3751"/>
    <w:rsid w:val="00FF616B"/>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A0C6587C-7824-4DF2-BA64-5FC58B36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 w:type="character" w:styleId="UnresolvedMention">
    <w:name w:val="Unresolved Mention"/>
    <w:basedOn w:val="DefaultParagraphFont"/>
    <w:uiPriority w:val="99"/>
    <w:semiHidden/>
    <w:unhideWhenUsed/>
    <w:rsid w:val="00900D92"/>
    <w:rPr>
      <w:color w:val="605E5C"/>
      <w:shd w:val="clear" w:color="auto" w:fill="E1DFDD"/>
    </w:rPr>
  </w:style>
  <w:style w:type="paragraph" w:customStyle="1" w:styleId="xxmsolistparagraph">
    <w:name w:val="x_x_msolistparagraph"/>
    <w:basedOn w:val="Normal"/>
    <w:rsid w:val="00CF0864"/>
    <w:pPr>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197820087">
      <w:bodyDiv w:val="1"/>
      <w:marLeft w:val="0"/>
      <w:marRight w:val="0"/>
      <w:marTop w:val="0"/>
      <w:marBottom w:val="0"/>
      <w:divBdr>
        <w:top w:val="none" w:sz="0" w:space="0" w:color="auto"/>
        <w:left w:val="none" w:sz="0" w:space="0" w:color="auto"/>
        <w:bottom w:val="none" w:sz="0" w:space="0" w:color="auto"/>
        <w:right w:val="none" w:sz="0" w:space="0" w:color="auto"/>
      </w:divBdr>
    </w:div>
    <w:div w:id="289090252">
      <w:bodyDiv w:val="1"/>
      <w:marLeft w:val="0"/>
      <w:marRight w:val="0"/>
      <w:marTop w:val="0"/>
      <w:marBottom w:val="0"/>
      <w:divBdr>
        <w:top w:val="none" w:sz="0" w:space="0" w:color="auto"/>
        <w:left w:val="none" w:sz="0" w:space="0" w:color="auto"/>
        <w:bottom w:val="none" w:sz="0" w:space="0" w:color="auto"/>
        <w:right w:val="none" w:sz="0" w:space="0" w:color="auto"/>
      </w:divBdr>
      <w:divsChild>
        <w:div w:id="603461823">
          <w:marLeft w:val="0"/>
          <w:marRight w:val="0"/>
          <w:marTop w:val="0"/>
          <w:marBottom w:val="0"/>
          <w:divBdr>
            <w:top w:val="none" w:sz="0" w:space="0" w:color="auto"/>
            <w:left w:val="none" w:sz="0" w:space="0" w:color="auto"/>
            <w:bottom w:val="none" w:sz="0" w:space="0" w:color="auto"/>
            <w:right w:val="none" w:sz="0" w:space="0" w:color="auto"/>
          </w:divBdr>
        </w:div>
        <w:div w:id="1923637672">
          <w:marLeft w:val="0"/>
          <w:marRight w:val="0"/>
          <w:marTop w:val="0"/>
          <w:marBottom w:val="0"/>
          <w:divBdr>
            <w:top w:val="none" w:sz="0" w:space="0" w:color="auto"/>
            <w:left w:val="none" w:sz="0" w:space="0" w:color="auto"/>
            <w:bottom w:val="none" w:sz="0" w:space="0" w:color="auto"/>
            <w:right w:val="none" w:sz="0" w:space="0" w:color="auto"/>
          </w:divBdr>
        </w:div>
      </w:divsChild>
    </w:div>
    <w:div w:id="336008051">
      <w:bodyDiv w:val="1"/>
      <w:marLeft w:val="0"/>
      <w:marRight w:val="0"/>
      <w:marTop w:val="0"/>
      <w:marBottom w:val="0"/>
      <w:divBdr>
        <w:top w:val="none" w:sz="0" w:space="0" w:color="auto"/>
        <w:left w:val="none" w:sz="0" w:space="0" w:color="auto"/>
        <w:bottom w:val="none" w:sz="0" w:space="0" w:color="auto"/>
        <w:right w:val="none" w:sz="0" w:space="0" w:color="auto"/>
      </w:divBdr>
      <w:divsChild>
        <w:div w:id="1016928909">
          <w:marLeft w:val="0"/>
          <w:marRight w:val="0"/>
          <w:marTop w:val="0"/>
          <w:marBottom w:val="0"/>
          <w:divBdr>
            <w:top w:val="none" w:sz="0" w:space="0" w:color="auto"/>
            <w:left w:val="none" w:sz="0" w:space="0" w:color="auto"/>
            <w:bottom w:val="none" w:sz="0" w:space="0" w:color="auto"/>
            <w:right w:val="none" w:sz="0" w:space="0" w:color="auto"/>
          </w:divBdr>
        </w:div>
      </w:divsChild>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579875504">
      <w:bodyDiv w:val="1"/>
      <w:marLeft w:val="0"/>
      <w:marRight w:val="0"/>
      <w:marTop w:val="0"/>
      <w:marBottom w:val="0"/>
      <w:divBdr>
        <w:top w:val="none" w:sz="0" w:space="0" w:color="auto"/>
        <w:left w:val="none" w:sz="0" w:space="0" w:color="auto"/>
        <w:bottom w:val="none" w:sz="0" w:space="0" w:color="auto"/>
        <w:right w:val="none" w:sz="0" w:space="0" w:color="auto"/>
      </w:divBdr>
    </w:div>
    <w:div w:id="853350224">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06923179">
      <w:bodyDiv w:val="1"/>
      <w:marLeft w:val="0"/>
      <w:marRight w:val="0"/>
      <w:marTop w:val="0"/>
      <w:marBottom w:val="0"/>
      <w:divBdr>
        <w:top w:val="none" w:sz="0" w:space="0" w:color="auto"/>
        <w:left w:val="none" w:sz="0" w:space="0" w:color="auto"/>
        <w:bottom w:val="none" w:sz="0" w:space="0" w:color="auto"/>
        <w:right w:val="none" w:sz="0" w:space="0" w:color="auto"/>
      </w:divBdr>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38957171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3249">
      <w:bodyDiv w:val="1"/>
      <w:marLeft w:val="0"/>
      <w:marRight w:val="0"/>
      <w:marTop w:val="0"/>
      <w:marBottom w:val="0"/>
      <w:divBdr>
        <w:top w:val="none" w:sz="0" w:space="0" w:color="auto"/>
        <w:left w:val="none" w:sz="0" w:space="0" w:color="auto"/>
        <w:bottom w:val="none" w:sz="0" w:space="0" w:color="auto"/>
        <w:right w:val="none" w:sz="0" w:space="0" w:color="auto"/>
      </w:divBdr>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529100677">
      <w:bodyDiv w:val="1"/>
      <w:marLeft w:val="0"/>
      <w:marRight w:val="0"/>
      <w:marTop w:val="0"/>
      <w:marBottom w:val="0"/>
      <w:divBdr>
        <w:top w:val="none" w:sz="0" w:space="0" w:color="auto"/>
        <w:left w:val="none" w:sz="0" w:space="0" w:color="auto"/>
        <w:bottom w:val="none" w:sz="0" w:space="0" w:color="auto"/>
        <w:right w:val="none" w:sz="0" w:space="0" w:color="auto"/>
      </w:divBdr>
    </w:div>
    <w:div w:id="1631789743">
      <w:bodyDiv w:val="1"/>
      <w:marLeft w:val="0"/>
      <w:marRight w:val="0"/>
      <w:marTop w:val="0"/>
      <w:marBottom w:val="0"/>
      <w:divBdr>
        <w:top w:val="none" w:sz="0" w:space="0" w:color="auto"/>
        <w:left w:val="none" w:sz="0" w:space="0" w:color="auto"/>
        <w:bottom w:val="none" w:sz="0" w:space="0" w:color="auto"/>
        <w:right w:val="none" w:sz="0" w:space="0" w:color="auto"/>
      </w:divBdr>
      <w:divsChild>
        <w:div w:id="1484354666">
          <w:marLeft w:val="0"/>
          <w:marRight w:val="0"/>
          <w:marTop w:val="0"/>
          <w:marBottom w:val="0"/>
          <w:divBdr>
            <w:top w:val="none" w:sz="0" w:space="0" w:color="auto"/>
            <w:left w:val="none" w:sz="0" w:space="0" w:color="auto"/>
            <w:bottom w:val="none" w:sz="0" w:space="0" w:color="auto"/>
            <w:right w:val="none" w:sz="0" w:space="0" w:color="auto"/>
          </w:divBdr>
        </w:div>
        <w:div w:id="548105051">
          <w:marLeft w:val="0"/>
          <w:marRight w:val="0"/>
          <w:marTop w:val="0"/>
          <w:marBottom w:val="0"/>
          <w:divBdr>
            <w:top w:val="none" w:sz="0" w:space="0" w:color="auto"/>
            <w:left w:val="none" w:sz="0" w:space="0" w:color="auto"/>
            <w:bottom w:val="none" w:sz="0" w:space="0" w:color="auto"/>
            <w:right w:val="none" w:sz="0" w:space="0" w:color="auto"/>
          </w:divBdr>
        </w:div>
        <w:div w:id="914323388">
          <w:marLeft w:val="0"/>
          <w:marRight w:val="0"/>
          <w:marTop w:val="0"/>
          <w:marBottom w:val="0"/>
          <w:divBdr>
            <w:top w:val="none" w:sz="0" w:space="0" w:color="auto"/>
            <w:left w:val="none" w:sz="0" w:space="0" w:color="auto"/>
            <w:bottom w:val="none" w:sz="0" w:space="0" w:color="auto"/>
            <w:right w:val="none" w:sz="0" w:space="0" w:color="auto"/>
          </w:divBdr>
        </w:div>
        <w:div w:id="1138718114">
          <w:marLeft w:val="0"/>
          <w:marRight w:val="0"/>
          <w:marTop w:val="0"/>
          <w:marBottom w:val="0"/>
          <w:divBdr>
            <w:top w:val="none" w:sz="0" w:space="0" w:color="auto"/>
            <w:left w:val="none" w:sz="0" w:space="0" w:color="auto"/>
            <w:bottom w:val="none" w:sz="0" w:space="0" w:color="auto"/>
            <w:right w:val="none" w:sz="0" w:space="0" w:color="auto"/>
          </w:divBdr>
        </w:div>
      </w:divsChild>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 w:id="2028479479">
      <w:bodyDiv w:val="1"/>
      <w:marLeft w:val="0"/>
      <w:marRight w:val="0"/>
      <w:marTop w:val="0"/>
      <w:marBottom w:val="0"/>
      <w:divBdr>
        <w:top w:val="none" w:sz="0" w:space="0" w:color="auto"/>
        <w:left w:val="none" w:sz="0" w:space="0" w:color="auto"/>
        <w:bottom w:val="none" w:sz="0" w:space="0" w:color="auto"/>
        <w:right w:val="none" w:sz="0" w:space="0" w:color="auto"/>
      </w:divBdr>
    </w:div>
    <w:div w:id="20658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files/may_2022_meeting/J4-APLU-BAA-FY23-FINAL-1.pdf" TargetMode="External"/><Relationship Id="rId18" Type="http://schemas.openxmlformats.org/officeDocument/2006/relationships/hyperlink" Target="http://asred.msstate.edu/files/may_2022_meeting/1f2-ASRED_Budget_2022-2023.pdf" TargetMode="External"/><Relationship Id="rId26" Type="http://schemas.openxmlformats.org/officeDocument/2006/relationships/hyperlink" Target="http://asred.msstate.edu/files/may_2022_meeting/2-MS-ASRED-STATE-REPORT-MSU-April-2022.pdf" TargetMode="External"/><Relationship Id="rId39" Type="http://schemas.openxmlformats.org/officeDocument/2006/relationships/hyperlink" Target="http://asred.msstate.edu/directors/hosts.html" TargetMode="External"/><Relationship Id="rId21" Type="http://schemas.openxmlformats.org/officeDocument/2006/relationships/hyperlink" Target="http://asred.msstate.edu/files/may_2022_meeting/2-FL-Report-for-ASRED-May-2022.pdf" TargetMode="External"/><Relationship Id="rId34" Type="http://schemas.openxmlformats.org/officeDocument/2006/relationships/hyperlink" Target="http://asred.msstate.edu/files/may_2022_meeting/3-ECOP-Processes-and-Principles-2022.docx" TargetMode="External"/><Relationship Id="rId42" Type="http://schemas.openxmlformats.org/officeDocument/2006/relationships/hyperlink" Target="https://nifa.usda.gov/limited-english-proficiency" TargetMode="External"/><Relationship Id="rId7" Type="http://schemas.openxmlformats.org/officeDocument/2006/relationships/hyperlink" Target="http://asred.msstate.edu/files/may_2022_meeting/J1a-ASRED-SAAESD-Best-Practices.docx" TargetMode="External"/><Relationship Id="rId2" Type="http://schemas.openxmlformats.org/officeDocument/2006/relationships/styles" Target="styles.xml"/><Relationship Id="rId16" Type="http://schemas.openxmlformats.org/officeDocument/2006/relationships/hyperlink" Target="http://asred.msstate.edu/files/may_2022_meeting/1e-ASRED-Resolution-re-RRDC-50th.pdf" TargetMode="External"/><Relationship Id="rId20" Type="http://schemas.openxmlformats.org/officeDocument/2006/relationships/hyperlink" Target="http://asred.msstate.edu/files/may_2022_meeting/2-AR-ASRED-Report-May-2022.pdf" TargetMode="External"/><Relationship Id="rId29" Type="http://schemas.openxmlformats.org/officeDocument/2006/relationships/hyperlink" Target="http://asred.msstate.edu/files/may_2022_meeting/2-SC-Clemson-State-Report-May-2022.pdf" TargetMode="External"/><Relationship Id="rId41" Type="http://schemas.openxmlformats.org/officeDocument/2006/relationships/hyperlink" Target="http://asred.msstate.edu/files/may_2022_meeting/17-Poll-CR-Review-Schedule-20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red.msstate.edu/files/may_2022_meeting/J1e-MSU-Extension-EMO-Handout.pdf" TargetMode="External"/><Relationship Id="rId24" Type="http://schemas.openxmlformats.org/officeDocument/2006/relationships/hyperlink" Target="http://asred.msstate.edu/files/may_2022_meeting/2-KY-ASRED-Report-May-2022.pdf" TargetMode="External"/><Relationship Id="rId32" Type="http://schemas.openxmlformats.org/officeDocument/2006/relationships/hyperlink" Target="http://asred.msstate.edu/files/may_2022_meeting/2-VA-ASRED-Update-May-2022.pdf" TargetMode="External"/><Relationship Id="rId37" Type="http://schemas.openxmlformats.org/officeDocument/2006/relationships/hyperlink" Target="http://asred.msstate.edu/files/may_2022_meeting/11-LitReview_Definitions%20Extension_Engagement.docx" TargetMode="External"/><Relationship Id="rId40" Type="http://schemas.openxmlformats.org/officeDocument/2006/relationships/hyperlink" Target="http://asred.msstate.edu/files/may_2022_meeting/16-Poll-StartUp.docx" TargetMode="External"/><Relationship Id="rId5" Type="http://schemas.openxmlformats.org/officeDocument/2006/relationships/footnotes" Target="footnotes.xml"/><Relationship Id="rId15" Type="http://schemas.openxmlformats.org/officeDocument/2006/relationships/hyperlink" Target="http://asred.msstate.edu/files/may_2022_meeting/1d-Vacancies-to-be-Filled.docx" TargetMode="External"/><Relationship Id="rId23" Type="http://schemas.openxmlformats.org/officeDocument/2006/relationships/hyperlink" Target="http://asred.msstate.edu/files/may_2022_meeting/2-GA-Supplement-w-Job-Categories-2022.pdf" TargetMode="External"/><Relationship Id="rId28" Type="http://schemas.openxmlformats.org/officeDocument/2006/relationships/hyperlink" Target="http://asred.msstate.edu/files/may_2022_meeting/2-OK-State-Report-Spring-2022.pdf" TargetMode="External"/><Relationship Id="rId36" Type="http://schemas.openxmlformats.org/officeDocument/2006/relationships/hyperlink" Target="http://asred.msstate.edu/directors/resources/" TargetMode="External"/><Relationship Id="rId10" Type="http://schemas.openxmlformats.org/officeDocument/2006/relationships/hyperlink" Target="http://asred.msstate.edu/files/may_2022_meeting/J1d-Mississippi-State-University-Extension-EM-Operations.docx" TargetMode="External"/><Relationship Id="rId19" Type="http://schemas.openxmlformats.org/officeDocument/2006/relationships/hyperlink" Target="http://asred.msstate.edu/files/may_2022_meeting/2-AL-State-Update-May-2022.pdf" TargetMode="External"/><Relationship Id="rId31" Type="http://schemas.openxmlformats.org/officeDocument/2006/relationships/hyperlink" Target="http://asred.msstate.edu/files/may_2022_meeting/2-TX-ASRED-State-Update-%20April-2022.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sred.msstate.edu/files/may_2022_meeting/J1c-UF-IFAS-Preparing-and-Responding-to-Severe-Weather-Disasters-FINAL.pdf" TargetMode="External"/><Relationship Id="rId14" Type="http://schemas.openxmlformats.org/officeDocument/2006/relationships/hyperlink" Target="http://asred.msstate.edu/files/may_2022_meeting/1c--Draft-Minutes-Aug-2021_Post-Meeting.pdf" TargetMode="External"/><Relationship Id="rId22" Type="http://schemas.openxmlformats.org/officeDocument/2006/relationships/hyperlink" Target="http://asred.msstate.edu/files/may_2022_meeting/2-GA-State-Update-April-2022.pdf" TargetMode="External"/><Relationship Id="rId27" Type="http://schemas.openxmlformats.org/officeDocument/2006/relationships/hyperlink" Target="http://asred.msstate.edu/files/may_2022_meeting/2-NC-ASRED-April-2022-update-NCSU.pdf" TargetMode="External"/><Relationship Id="rId30" Type="http://schemas.openxmlformats.org/officeDocument/2006/relationships/hyperlink" Target="http://asred.msstate.edu/files/may_2022_meeting/2-TN-ASRED-state-report-April-2022.pdf" TargetMode="External"/><Relationship Id="rId35" Type="http://schemas.openxmlformats.org/officeDocument/2006/relationships/hyperlink" Target="http://asred.msstate.edu/files/may_2022_meeting/6-Data-Sharing-Initiative-Proposed-Measures-Feb-2022.docx" TargetMode="External"/><Relationship Id="rId43" Type="http://schemas.openxmlformats.org/officeDocument/2006/relationships/fontTable" Target="fontTable.xml"/><Relationship Id="rId8" Type="http://schemas.openxmlformats.org/officeDocument/2006/relationships/hyperlink" Target="http://asred.msstate.edu/files/may_2022_meeting/J1b-UKY-Matthews.docx" TargetMode="External"/><Relationship Id="rId3" Type="http://schemas.openxmlformats.org/officeDocument/2006/relationships/settings" Target="settings.xml"/><Relationship Id="rId12" Type="http://schemas.openxmlformats.org/officeDocument/2006/relationships/hyperlink" Target="http://asred.msstate.edu/files/may_2022_meeting/J1f-Preparing-and-Responding-Yoder.docx" TargetMode="External"/><Relationship Id="rId17" Type="http://schemas.openxmlformats.org/officeDocument/2006/relationships/hyperlink" Target="http://asred.msstate.edu/files/may_2022_meeting/1f1-Accomplishments2021_Goals2022.pdf" TargetMode="External"/><Relationship Id="rId25" Type="http://schemas.openxmlformats.org/officeDocument/2006/relationships/hyperlink" Target="http://asred.msstate.edu/files/may_2022_meeting/2-LA-ASRED-Report%20-August%202022wcommunities.pdf" TargetMode="External"/><Relationship Id="rId33" Type="http://schemas.openxmlformats.org/officeDocument/2006/relationships/hyperlink" Target="http://asred.msstate.edu/files/may_2022_meeting/Consolidated-State-Reports-May-2022.pdf" TargetMode="External"/><Relationship Id="rId38" Type="http://schemas.openxmlformats.org/officeDocument/2006/relationships/hyperlink" Target="http://asred.msstate.edu/files/may_2022_meeting/15a-Spring-ASRED-Meeting-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Young</dc:creator>
  <cp:lastModifiedBy>Kelly, Carmen</cp:lastModifiedBy>
  <cp:revision>13</cp:revision>
  <cp:lastPrinted>2017-04-12T22:13:00Z</cp:lastPrinted>
  <dcterms:created xsi:type="dcterms:W3CDTF">2022-05-10T21:01:00Z</dcterms:created>
  <dcterms:modified xsi:type="dcterms:W3CDTF">2022-05-11T18:36:00Z</dcterms:modified>
</cp:coreProperties>
</file>